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59" w:rsidRPr="00AE26FA" w:rsidRDefault="00A16C59" w:rsidP="00A1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</w:rPr>
      </w:pPr>
      <w:r w:rsidRPr="00AE26FA">
        <w:rPr>
          <w:rFonts w:ascii="Times" w:hAnsi="Times"/>
          <w:b/>
          <w:color w:val="000000" w:themeColor="text1"/>
        </w:rPr>
        <w:t>P</w:t>
      </w:r>
      <w:r w:rsidR="00A53234">
        <w:rPr>
          <w:rFonts w:ascii="Times" w:hAnsi="Times"/>
          <w:b/>
          <w:color w:val="000000" w:themeColor="text1"/>
        </w:rPr>
        <w:t xml:space="preserve">C*. </w:t>
      </w:r>
      <w:r w:rsidRPr="00AE26FA">
        <w:rPr>
          <w:rFonts w:ascii="Times" w:hAnsi="Times"/>
          <w:b/>
          <w:color w:val="000000" w:themeColor="text1"/>
        </w:rPr>
        <w:t xml:space="preserve"> DS type Mines</w:t>
      </w:r>
    </w:p>
    <w:p w:rsidR="00A16C59" w:rsidRPr="00AE26FA" w:rsidRDefault="00A16C59" w:rsidP="00A1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A53234">
        <w:rPr>
          <w:rFonts w:ascii="Times" w:hAnsi="Times"/>
          <w:b/>
          <w:color w:val="000000" w:themeColor="text1"/>
        </w:rPr>
        <w:t>9</w:t>
      </w:r>
      <w:r w:rsidRPr="00AE26FA">
        <w:rPr>
          <w:rFonts w:ascii="Times" w:hAnsi="Times"/>
          <w:b/>
          <w:color w:val="000000" w:themeColor="text1"/>
        </w:rPr>
        <w:t xml:space="preserve"> - 0</w:t>
      </w:r>
      <w:r>
        <w:rPr>
          <w:rFonts w:ascii="Times" w:hAnsi="Times"/>
          <w:b/>
          <w:color w:val="000000" w:themeColor="text1"/>
        </w:rPr>
        <w:t>3</w:t>
      </w:r>
      <w:r w:rsidRPr="00AE26FA">
        <w:rPr>
          <w:rFonts w:ascii="Times" w:hAnsi="Times"/>
          <w:b/>
          <w:color w:val="000000" w:themeColor="text1"/>
        </w:rPr>
        <w:t xml:space="preserve"> - 202</w:t>
      </w:r>
      <w:r>
        <w:rPr>
          <w:rFonts w:ascii="Times" w:hAnsi="Times"/>
          <w:b/>
          <w:color w:val="000000" w:themeColor="text1"/>
        </w:rPr>
        <w:t>1</w:t>
      </w:r>
    </w:p>
    <w:p w:rsidR="00A16C59" w:rsidRPr="00AE26FA" w:rsidRDefault="00A16C59" w:rsidP="00A1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Pr="00A16C59">
        <w:rPr>
          <w:rFonts w:ascii="Times" w:hAnsi="Times"/>
          <w:b/>
          <w:color w:val="000000" w:themeColor="text1"/>
          <w:vertAlign w:val="superscript"/>
        </w:rPr>
        <w:t>ère</w:t>
      </w:r>
      <w:r>
        <w:rPr>
          <w:rFonts w:ascii="Times" w:hAnsi="Times"/>
          <w:b/>
          <w:color w:val="000000" w:themeColor="text1"/>
        </w:rPr>
        <w:t xml:space="preserve"> partie </w:t>
      </w:r>
      <w:r w:rsidRPr="00AE26FA">
        <w:rPr>
          <w:rFonts w:ascii="Times" w:hAnsi="Times"/>
          <w:b/>
          <w:color w:val="000000" w:themeColor="text1"/>
        </w:rPr>
        <w:t>Thème</w:t>
      </w:r>
    </w:p>
    <w:p w:rsidR="009835A9" w:rsidRDefault="009835A9" w:rsidP="00BB3292">
      <w:pPr>
        <w:rPr>
          <w:rFonts w:ascii="Georgia" w:eastAsia="Times New Roman" w:hAnsi="Georgia" w:cs="Times New Roman"/>
          <w:b/>
          <w:bCs/>
          <w:color w:val="2A303B"/>
          <w:kern w:val="36"/>
          <w:lang w:eastAsia="fr-FR"/>
        </w:rPr>
      </w:pPr>
    </w:p>
    <w:p w:rsidR="009835A9" w:rsidRDefault="009835A9" w:rsidP="00BB3292">
      <w:pPr>
        <w:rPr>
          <w:rFonts w:ascii="Times New Roman" w:eastAsia="Times New Roman" w:hAnsi="Times New Roman" w:cs="Times New Roman"/>
          <w:color w:val="383F4E"/>
          <w:lang w:eastAsia="fr-FR"/>
        </w:rPr>
      </w:pPr>
    </w:p>
    <w:p w:rsidR="00A16C59" w:rsidRDefault="00A16C59" w:rsidP="00BB3292">
      <w:pPr>
        <w:rPr>
          <w:rFonts w:ascii="Times New Roman" w:eastAsia="Times New Roman" w:hAnsi="Times New Roman" w:cs="Times New Roman"/>
          <w:color w:val="383F4E"/>
          <w:lang w:eastAsia="fr-FR"/>
        </w:rPr>
      </w:pPr>
    </w:p>
    <w:p w:rsidR="00BB3292" w:rsidRPr="00BB3292" w:rsidRDefault="00BB3292" w:rsidP="00BB3292">
      <w:pPr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</w:pP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Joe </w:t>
      </w:r>
      <w:proofErr w:type="spellStart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Biden</w:t>
      </w:r>
      <w:proofErr w:type="spellEnd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a tenu ses promesses : dès son arrivée à la Maison Blanche, il a signé un décret présidentiel ouvrant la voie au retour des 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États-Unis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dans l’accord de Paris sur le climat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dont la précédente administration s’était retirée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. Par cette décision, Washington se réengage pleinement dans la lutte contre le dérèglement climatique.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 </w:t>
      </w:r>
      <w:r w:rsidRPr="00A16C59">
        <w:rPr>
          <w:rFonts w:ascii="Times" w:eastAsia="Times New Roman" w:hAnsi="Times" w:cs="Times New Roman"/>
          <w:i/>
          <w:iCs/>
          <w:color w:val="000000" w:themeColor="text1"/>
          <w:sz w:val="23"/>
          <w:szCs w:val="23"/>
          <w:lang w:eastAsia="fr-FR"/>
        </w:rPr>
        <w:t>« L’échec, 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a assuré jeudi M. Kerry,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 </w:t>
      </w:r>
      <w:r w:rsidRPr="00A16C59">
        <w:rPr>
          <w:rFonts w:ascii="Times" w:eastAsia="Times New Roman" w:hAnsi="Times" w:cs="Times New Roman"/>
          <w:i/>
          <w:iCs/>
          <w:color w:val="000000" w:themeColor="text1"/>
          <w:sz w:val="23"/>
          <w:szCs w:val="23"/>
          <w:lang w:eastAsia="fr-FR"/>
        </w:rPr>
        <w:t>n’est pas une option. »</w:t>
      </w:r>
    </w:p>
    <w:p w:rsidR="00BB3292" w:rsidRPr="00A16C59" w:rsidRDefault="00BB3292" w:rsidP="00BB3292">
      <w:pPr>
        <w:spacing w:before="100" w:beforeAutospacing="1" w:after="100" w:afterAutospacing="1"/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</w:pP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Ce retour est un tournant politique majeur et une bonne nouvelle pour la planète, même si l’absence des </w:t>
      </w:r>
      <w:r w:rsidR="009835A9"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États-Unis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de l’accord n’a été que de courte durée – en raison des règles de l’ONU, leur retrait n’a pris effet que le 4 novembre 2020. Tout au long de ces quatre ans, Donald </w:t>
      </w:r>
      <w:proofErr w:type="spellStart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Trump</w:t>
      </w:r>
      <w:proofErr w:type="spellEnd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, qui a toujours nié le changement climatique, a freiné, voire sapé l’action en faveur du climat. </w:t>
      </w:r>
      <w:r w:rsidR="00717735"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Bien que d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euxième émetteur mondial de gaz à effet de serre après la Chine, les </w:t>
      </w:r>
      <w:r w:rsidR="009835A9"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États-Unis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n’ont versé qu’un des trois milliards de dollars </w:t>
      </w:r>
      <w:r w:rsidR="00717735"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censés être alloués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au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 </w:t>
      </w:r>
      <w:hyperlink r:id="rId7" w:history="1">
        <w:r w:rsidRPr="00A16C59">
          <w:rPr>
            <w:rFonts w:ascii="Times" w:eastAsia="Times New Roman" w:hAnsi="Times" w:cs="Times New Roman"/>
            <w:color w:val="000000" w:themeColor="text1"/>
            <w:sz w:val="23"/>
            <w:szCs w:val="23"/>
            <w:lang w:eastAsia="fr-FR"/>
          </w:rPr>
          <w:t>Fonds vert pour le climat</w:t>
        </w:r>
      </w:hyperlink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, destiné à soutenir les pays en développement dans leur transition écologique</w:t>
      </w: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.</w:t>
      </w:r>
    </w:p>
    <w:p w:rsidR="002F1943" w:rsidRPr="00BB3292" w:rsidRDefault="002F1943" w:rsidP="00BB3292">
      <w:pPr>
        <w:spacing w:before="100" w:beforeAutospacing="1" w:after="100" w:afterAutospacing="1"/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</w:pP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Les </w:t>
      </w:r>
      <w:r w:rsidR="00A16C59"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États-Unis</w:t>
      </w: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sont donc très attendus dès cette année</w:t>
      </w:r>
      <w:r w:rsidR="009835A9" w:rsidRPr="00A16C59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</w:t>
      </w: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au sommet mondial sur le climat, que Joe </w:t>
      </w:r>
      <w:proofErr w:type="spellStart"/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Biden</w:t>
      </w:r>
      <w:proofErr w:type="spellEnd"/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s’est engagé à convoquer dans les cent premiers jours de son mandat, </w:t>
      </w:r>
      <w:r w:rsidR="009835A9" w:rsidRPr="00A16C59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ainsi qu’à</w:t>
      </w: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 la COP26</w:t>
      </w:r>
      <w:r w:rsidR="00A16C59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qui devrait se tenir en novembre prochain à Glasgow.</w:t>
      </w:r>
    </w:p>
    <w:p w:rsidR="00717735" w:rsidRDefault="00717735" w:rsidP="009835A9">
      <w:pPr>
        <w:jc w:val="right"/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</w:pPr>
      <w:proofErr w:type="spellStart"/>
      <w:r w:rsidRPr="009835A9">
        <w:rPr>
          <w:rFonts w:ascii="Times New Roman" w:eastAsia="Times New Roman" w:hAnsi="Times New Roman" w:cs="Times New Roman"/>
          <w:b/>
          <w:bCs/>
          <w:color w:val="383F4E"/>
          <w:sz w:val="21"/>
          <w:szCs w:val="21"/>
          <w:lang w:eastAsia="fr-FR"/>
        </w:rPr>
        <w:t>Editorial</w:t>
      </w:r>
      <w:proofErr w:type="spellEnd"/>
      <w:r w:rsidRPr="009835A9">
        <w:rPr>
          <w:rFonts w:ascii="Times New Roman" w:eastAsia="Times New Roman" w:hAnsi="Times New Roman" w:cs="Times New Roman"/>
          <w:b/>
          <w:bCs/>
          <w:color w:val="383F4E"/>
          <w:sz w:val="21"/>
          <w:szCs w:val="21"/>
          <w:lang w:eastAsia="fr-FR"/>
        </w:rPr>
        <w:t xml:space="preserve"> du « Monde ».</w:t>
      </w:r>
      <w:r w:rsidRPr="009835A9"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  <w:t> </w:t>
      </w:r>
      <w:r w:rsidR="009835A9" w:rsidRPr="009835A9"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  <w:t xml:space="preserve"> 22 janvier 2021</w:t>
      </w:r>
    </w:p>
    <w:p w:rsidR="00A16C59" w:rsidRDefault="00A16C59" w:rsidP="009835A9">
      <w:pPr>
        <w:jc w:val="right"/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</w:pPr>
    </w:p>
    <w:p w:rsidR="00A16C59" w:rsidRDefault="00A16C59" w:rsidP="009835A9">
      <w:pPr>
        <w:jc w:val="right"/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</w:pPr>
    </w:p>
    <w:p w:rsidR="00A16C59" w:rsidRPr="009835A9" w:rsidRDefault="00A16C59" w:rsidP="00A16C59">
      <w:pPr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</w:pPr>
    </w:p>
    <w:p w:rsidR="00A16C59" w:rsidRPr="00AE26FA" w:rsidRDefault="00A16C59" w:rsidP="00A1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</w:rPr>
      </w:pPr>
      <w:r w:rsidRPr="00AE26FA">
        <w:rPr>
          <w:rFonts w:ascii="Times" w:hAnsi="Times"/>
          <w:b/>
          <w:color w:val="000000" w:themeColor="text1"/>
        </w:rPr>
        <w:t>P</w:t>
      </w:r>
      <w:r w:rsidR="00A53234">
        <w:rPr>
          <w:rFonts w:ascii="Times" w:hAnsi="Times"/>
          <w:b/>
          <w:color w:val="000000" w:themeColor="text1"/>
        </w:rPr>
        <w:t>C*</w:t>
      </w:r>
      <w:r>
        <w:rPr>
          <w:rFonts w:ascii="Times" w:hAnsi="Times"/>
          <w:b/>
          <w:color w:val="000000" w:themeColor="text1"/>
        </w:rPr>
        <w:t xml:space="preserve"> </w:t>
      </w:r>
      <w:r w:rsidRPr="00AE26FA">
        <w:rPr>
          <w:rFonts w:ascii="Times" w:hAnsi="Times"/>
          <w:b/>
          <w:color w:val="000000" w:themeColor="text1"/>
        </w:rPr>
        <w:t xml:space="preserve"> DS type Mines</w:t>
      </w:r>
    </w:p>
    <w:p w:rsidR="00A16C59" w:rsidRPr="00AE26FA" w:rsidRDefault="00A16C59" w:rsidP="00A1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A53234">
        <w:rPr>
          <w:rFonts w:ascii="Times" w:hAnsi="Times"/>
          <w:b/>
          <w:color w:val="000000" w:themeColor="text1"/>
        </w:rPr>
        <w:t>9</w:t>
      </w:r>
      <w:r w:rsidRPr="00AE26FA">
        <w:rPr>
          <w:rFonts w:ascii="Times" w:hAnsi="Times"/>
          <w:b/>
          <w:color w:val="000000" w:themeColor="text1"/>
        </w:rPr>
        <w:t xml:space="preserve"> - 0</w:t>
      </w:r>
      <w:r>
        <w:rPr>
          <w:rFonts w:ascii="Times" w:hAnsi="Times"/>
          <w:b/>
          <w:color w:val="000000" w:themeColor="text1"/>
        </w:rPr>
        <w:t>3</w:t>
      </w:r>
      <w:r w:rsidRPr="00AE26FA">
        <w:rPr>
          <w:rFonts w:ascii="Times" w:hAnsi="Times"/>
          <w:b/>
          <w:color w:val="000000" w:themeColor="text1"/>
        </w:rPr>
        <w:t xml:space="preserve"> - 202</w:t>
      </w:r>
      <w:r>
        <w:rPr>
          <w:rFonts w:ascii="Times" w:hAnsi="Times"/>
          <w:b/>
          <w:color w:val="000000" w:themeColor="text1"/>
        </w:rPr>
        <w:t>1</w:t>
      </w:r>
    </w:p>
    <w:p w:rsidR="00A16C59" w:rsidRPr="00AE26FA" w:rsidRDefault="00A16C59" w:rsidP="00A1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Pr="00A16C59">
        <w:rPr>
          <w:rFonts w:ascii="Times" w:hAnsi="Times"/>
          <w:b/>
          <w:color w:val="000000" w:themeColor="text1"/>
          <w:vertAlign w:val="superscript"/>
        </w:rPr>
        <w:t>ère</w:t>
      </w:r>
      <w:r>
        <w:rPr>
          <w:rFonts w:ascii="Times" w:hAnsi="Times"/>
          <w:b/>
          <w:color w:val="000000" w:themeColor="text1"/>
        </w:rPr>
        <w:t xml:space="preserve"> partie </w:t>
      </w:r>
      <w:r w:rsidRPr="00AE26FA">
        <w:rPr>
          <w:rFonts w:ascii="Times" w:hAnsi="Times"/>
          <w:b/>
          <w:color w:val="000000" w:themeColor="text1"/>
        </w:rPr>
        <w:t>Thème</w:t>
      </w:r>
    </w:p>
    <w:p w:rsidR="00A16C59" w:rsidRDefault="00A16C59" w:rsidP="00A16C59">
      <w:pPr>
        <w:rPr>
          <w:rFonts w:ascii="Georgia" w:eastAsia="Times New Roman" w:hAnsi="Georgia" w:cs="Times New Roman"/>
          <w:b/>
          <w:bCs/>
          <w:color w:val="2A303B"/>
          <w:kern w:val="36"/>
          <w:lang w:eastAsia="fr-FR"/>
        </w:rPr>
      </w:pPr>
    </w:p>
    <w:p w:rsidR="00A16C59" w:rsidRDefault="00A16C59" w:rsidP="00A16C59">
      <w:pPr>
        <w:rPr>
          <w:rFonts w:ascii="Times New Roman" w:eastAsia="Times New Roman" w:hAnsi="Times New Roman" w:cs="Times New Roman"/>
          <w:color w:val="383F4E"/>
          <w:lang w:eastAsia="fr-FR"/>
        </w:rPr>
      </w:pPr>
    </w:p>
    <w:p w:rsidR="00A16C59" w:rsidRDefault="00A16C59" w:rsidP="00A16C59">
      <w:pPr>
        <w:rPr>
          <w:rFonts w:ascii="Times New Roman" w:eastAsia="Times New Roman" w:hAnsi="Times New Roman" w:cs="Times New Roman"/>
          <w:color w:val="383F4E"/>
          <w:lang w:eastAsia="fr-FR"/>
        </w:rPr>
      </w:pPr>
    </w:p>
    <w:p w:rsidR="00A16C59" w:rsidRPr="00BB3292" w:rsidRDefault="00A16C59" w:rsidP="00A16C59">
      <w:pPr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</w:pP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Joe </w:t>
      </w:r>
      <w:proofErr w:type="spellStart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Biden</w:t>
      </w:r>
      <w:proofErr w:type="spellEnd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a tenu ses promesses : dès son arrivée à la Maison Blanche, il a signé un décret présidentiel ouvrant la voie au retour des 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États-Unis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dans l’accord de Paris sur le climat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dont la précédente administration s’était retirée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. Par cette décision, Washington se réengage pleinement dans la lutte contre le dérèglement climatique.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 </w:t>
      </w:r>
      <w:r w:rsidRPr="00A16C59">
        <w:rPr>
          <w:rFonts w:ascii="Times" w:eastAsia="Times New Roman" w:hAnsi="Times" w:cs="Times New Roman"/>
          <w:i/>
          <w:iCs/>
          <w:color w:val="000000" w:themeColor="text1"/>
          <w:sz w:val="23"/>
          <w:szCs w:val="23"/>
          <w:lang w:eastAsia="fr-FR"/>
        </w:rPr>
        <w:t>« L’échec, 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a assuré jeudi M. Kerry,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 </w:t>
      </w:r>
      <w:r w:rsidRPr="00A16C59">
        <w:rPr>
          <w:rFonts w:ascii="Times" w:eastAsia="Times New Roman" w:hAnsi="Times" w:cs="Times New Roman"/>
          <w:i/>
          <w:iCs/>
          <w:color w:val="000000" w:themeColor="text1"/>
          <w:sz w:val="23"/>
          <w:szCs w:val="23"/>
          <w:lang w:eastAsia="fr-FR"/>
        </w:rPr>
        <w:t>n’est pas une option. »</w:t>
      </w:r>
    </w:p>
    <w:p w:rsidR="00A16C59" w:rsidRPr="00A16C59" w:rsidRDefault="00A16C59" w:rsidP="00A16C59">
      <w:pPr>
        <w:spacing w:before="100" w:beforeAutospacing="1" w:after="100" w:afterAutospacing="1"/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</w:pP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Ce retour est un tournant politique majeur et une bonne nouvelle pour la planète, même si l’absence des 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États-Unis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de l’accord n’a été que de courte durée – en raison des règles de l’ONU, leur retrait n’a pris effet que le 4 novembre 2020. Tout au long de ces quatre ans, Donald </w:t>
      </w:r>
      <w:proofErr w:type="spellStart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Trump</w:t>
      </w:r>
      <w:proofErr w:type="spellEnd"/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, qui a toujours nié le changement climatique, a freiné, voire sapé l’action en faveur du climat. 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Bien que d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euxième émetteur mondial de gaz à effet de serre après la Chine, les 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États-Unis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n’ont versé qu’un des trois milliards de dollars 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censés être alloués</w:t>
      </w:r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 xml:space="preserve"> au</w:t>
      </w:r>
      <w:r w:rsidRPr="00A16C59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 </w:t>
      </w:r>
      <w:hyperlink r:id="rId8" w:history="1">
        <w:r w:rsidRPr="00A16C59">
          <w:rPr>
            <w:rFonts w:ascii="Times" w:eastAsia="Times New Roman" w:hAnsi="Times" w:cs="Times New Roman"/>
            <w:color w:val="000000" w:themeColor="text1"/>
            <w:sz w:val="23"/>
            <w:szCs w:val="23"/>
            <w:lang w:eastAsia="fr-FR"/>
          </w:rPr>
          <w:t>Fonds vert pour le climat</w:t>
        </w:r>
      </w:hyperlink>
      <w:r w:rsidRPr="00BB3292">
        <w:rPr>
          <w:rFonts w:ascii="Times" w:eastAsia="Times New Roman" w:hAnsi="Times" w:cs="Times New Roman"/>
          <w:color w:val="000000" w:themeColor="text1"/>
          <w:sz w:val="23"/>
          <w:szCs w:val="23"/>
          <w:lang w:eastAsia="fr-FR"/>
        </w:rPr>
        <w:t>, destiné à soutenir les pays en développement dans leur transition écologique</w:t>
      </w: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.</w:t>
      </w:r>
    </w:p>
    <w:p w:rsidR="00A16C59" w:rsidRPr="00BB3292" w:rsidRDefault="00A16C59" w:rsidP="00A16C59">
      <w:pPr>
        <w:spacing w:before="100" w:beforeAutospacing="1" w:after="100" w:afterAutospacing="1"/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</w:pP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Les États-Unis sont donc très attendus dès cette année</w:t>
      </w:r>
      <w:r w:rsidRPr="00A16C59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</w:t>
      </w: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au sommet mondial sur le climat, que Joe </w:t>
      </w:r>
      <w:proofErr w:type="spellStart"/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Biden</w:t>
      </w:r>
      <w:proofErr w:type="spellEnd"/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s’est engagé à convoquer dans les cent premiers jours de son mandat, </w:t>
      </w:r>
      <w:r w:rsidRPr="00A16C59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>ainsi qu’à</w:t>
      </w:r>
      <w:r w:rsidRPr="00BB3292"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 la COP26</w:t>
      </w:r>
      <w:r>
        <w:rPr>
          <w:rFonts w:ascii="Times" w:eastAsia="Times New Roman" w:hAnsi="Times" w:cs="Times New Roman"/>
          <w:color w:val="383F4E"/>
          <w:sz w:val="23"/>
          <w:szCs w:val="23"/>
          <w:lang w:eastAsia="fr-FR"/>
        </w:rPr>
        <w:t xml:space="preserve"> qui devrait se tenir en novembre prochain à Glasgow.</w:t>
      </w:r>
      <w:bookmarkStart w:id="0" w:name="_GoBack"/>
      <w:bookmarkEnd w:id="0"/>
    </w:p>
    <w:p w:rsidR="00A16C59" w:rsidRPr="00A16C59" w:rsidRDefault="00A16C59" w:rsidP="00A16C59">
      <w:pPr>
        <w:jc w:val="right"/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</w:pPr>
      <w:proofErr w:type="spellStart"/>
      <w:r w:rsidRPr="009835A9">
        <w:rPr>
          <w:rFonts w:ascii="Times New Roman" w:eastAsia="Times New Roman" w:hAnsi="Times New Roman" w:cs="Times New Roman"/>
          <w:b/>
          <w:bCs/>
          <w:color w:val="383F4E"/>
          <w:sz w:val="21"/>
          <w:szCs w:val="21"/>
          <w:lang w:eastAsia="fr-FR"/>
        </w:rPr>
        <w:t>Editorial</w:t>
      </w:r>
      <w:proofErr w:type="spellEnd"/>
      <w:r w:rsidRPr="009835A9">
        <w:rPr>
          <w:rFonts w:ascii="Times New Roman" w:eastAsia="Times New Roman" w:hAnsi="Times New Roman" w:cs="Times New Roman"/>
          <w:b/>
          <w:bCs/>
          <w:color w:val="383F4E"/>
          <w:sz w:val="21"/>
          <w:szCs w:val="21"/>
          <w:lang w:eastAsia="fr-FR"/>
        </w:rPr>
        <w:t xml:space="preserve"> du « Monde ».</w:t>
      </w:r>
      <w:r w:rsidRPr="009835A9"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  <w:t>  22 janvier 202</w:t>
      </w:r>
      <w:r>
        <w:rPr>
          <w:rFonts w:ascii="Times New Roman" w:eastAsia="Times New Roman" w:hAnsi="Times New Roman" w:cs="Times New Roman"/>
          <w:color w:val="383F4E"/>
          <w:sz w:val="21"/>
          <w:szCs w:val="21"/>
          <w:lang w:eastAsia="fr-FR"/>
        </w:rPr>
        <w:t>1</w:t>
      </w:r>
    </w:p>
    <w:p w:rsidR="00101729" w:rsidRDefault="00101729"/>
    <w:sectPr w:rsidR="00101729" w:rsidSect="00A16C59">
      <w:pgSz w:w="11900" w:h="16840"/>
      <w:pgMar w:top="1109" w:right="1417" w:bottom="10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D7" w:rsidRDefault="00672ED7" w:rsidP="009835A9">
      <w:r>
        <w:separator/>
      </w:r>
    </w:p>
  </w:endnote>
  <w:endnote w:type="continuationSeparator" w:id="0">
    <w:p w:rsidR="00672ED7" w:rsidRDefault="00672ED7" w:rsidP="009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D7" w:rsidRDefault="00672ED7" w:rsidP="009835A9">
      <w:r>
        <w:separator/>
      </w:r>
    </w:p>
  </w:footnote>
  <w:footnote w:type="continuationSeparator" w:id="0">
    <w:p w:rsidR="00672ED7" w:rsidRDefault="00672ED7" w:rsidP="0098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2A10"/>
    <w:multiLevelType w:val="multilevel"/>
    <w:tmpl w:val="A386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92"/>
    <w:rsid w:val="00101729"/>
    <w:rsid w:val="002F1943"/>
    <w:rsid w:val="003C2CFE"/>
    <w:rsid w:val="00672ED7"/>
    <w:rsid w:val="006F647D"/>
    <w:rsid w:val="00717735"/>
    <w:rsid w:val="009835A9"/>
    <w:rsid w:val="00A16C59"/>
    <w:rsid w:val="00A53234"/>
    <w:rsid w:val="00BB3292"/>
    <w:rsid w:val="00D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C424A"/>
  <w15:chartTrackingRefBased/>
  <w15:docId w15:val="{B5F4D422-7E7F-D34E-99D9-2438C2E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B32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B32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32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32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3292"/>
    <w:rPr>
      <w:color w:val="0000FF"/>
      <w:u w:val="single"/>
    </w:rPr>
  </w:style>
  <w:style w:type="paragraph" w:customStyle="1" w:styleId="articleauthor-identity">
    <w:name w:val="article__author-identity"/>
    <w:basedOn w:val="Normal"/>
    <w:rsid w:val="00BB3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desc">
    <w:name w:val="article__desc"/>
    <w:basedOn w:val="Normal"/>
    <w:rsid w:val="00BB3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eta">
    <w:name w:val="meta"/>
    <w:basedOn w:val="Normal"/>
    <w:rsid w:val="00BB3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etadate">
    <w:name w:val="meta__date"/>
    <w:basedOn w:val="Policepardfaut"/>
    <w:rsid w:val="00BB3292"/>
  </w:style>
  <w:style w:type="character" w:customStyle="1" w:styleId="apple-converted-space">
    <w:name w:val="apple-converted-space"/>
    <w:basedOn w:val="Policepardfaut"/>
    <w:rsid w:val="00BB3292"/>
  </w:style>
  <w:style w:type="character" w:customStyle="1" w:styleId="metareading-time">
    <w:name w:val="meta__reading-time"/>
    <w:basedOn w:val="Policepardfaut"/>
    <w:rsid w:val="00BB3292"/>
  </w:style>
  <w:style w:type="character" w:customStyle="1" w:styleId="sr-only">
    <w:name w:val="sr-only"/>
    <w:basedOn w:val="Policepardfaut"/>
    <w:rsid w:val="00BB3292"/>
  </w:style>
  <w:style w:type="paragraph" w:customStyle="1" w:styleId="metatext">
    <w:name w:val="meta__text"/>
    <w:basedOn w:val="Normal"/>
    <w:rsid w:val="00BB3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etaicon">
    <w:name w:val="meta__icon"/>
    <w:basedOn w:val="Normal"/>
    <w:rsid w:val="00BB3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paragraph">
    <w:name w:val="article__paragraph"/>
    <w:basedOn w:val="Normal"/>
    <w:rsid w:val="00BB3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B3292"/>
    <w:rPr>
      <w:b/>
      <w:bCs/>
    </w:rPr>
  </w:style>
  <w:style w:type="character" w:styleId="Accentuation">
    <w:name w:val="Emphasis"/>
    <w:basedOn w:val="Policepardfaut"/>
    <w:uiPriority w:val="20"/>
    <w:qFormat/>
    <w:rsid w:val="00BB3292"/>
    <w:rPr>
      <w:i/>
      <w:iCs/>
    </w:rPr>
  </w:style>
  <w:style w:type="character" w:customStyle="1" w:styleId="catchertitle">
    <w:name w:val="catcher__title"/>
    <w:basedOn w:val="Policepardfaut"/>
    <w:rsid w:val="00BB3292"/>
  </w:style>
  <w:style w:type="character" w:customStyle="1" w:styleId="catcherdesc">
    <w:name w:val="catcher__desc"/>
    <w:basedOn w:val="Policepardfaut"/>
    <w:rsid w:val="00BB3292"/>
  </w:style>
  <w:style w:type="paragraph" w:styleId="En-tte">
    <w:name w:val="header"/>
    <w:basedOn w:val="Normal"/>
    <w:link w:val="En-tteCar"/>
    <w:uiPriority w:val="99"/>
    <w:unhideWhenUsed/>
    <w:rsid w:val="00983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5A9"/>
  </w:style>
  <w:style w:type="paragraph" w:styleId="Pieddepage">
    <w:name w:val="footer"/>
    <w:basedOn w:val="Normal"/>
    <w:link w:val="PieddepageCar"/>
    <w:uiPriority w:val="99"/>
    <w:unhideWhenUsed/>
    <w:rsid w:val="00983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nde.fr/economie/article/2019/10/26/le-fonds-vert-pour-le-climat-va-recevoir-9-8-milliards-de-dollars_6016997_32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monde.fr/economie/article/2019/10/26/le-fonds-vert-pour-le-climat-va-recevoir-9-8-milliards-de-dollars_6016997_32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2021-03-09T16:11:00Z</dcterms:created>
  <dcterms:modified xsi:type="dcterms:W3CDTF">2021-03-18T22:50:00Z</dcterms:modified>
</cp:coreProperties>
</file>