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3766C9" w14:textId="2D13070E" w:rsidR="00D76885" w:rsidRPr="00535D43" w:rsidRDefault="00D76885" w:rsidP="00D76885">
      <w:pPr>
        <w:widowControl w:val="0"/>
        <w:autoSpaceDE w:val="0"/>
        <w:autoSpaceDN w:val="0"/>
        <w:adjustRightInd w:val="0"/>
        <w:rPr>
          <w:rFonts w:ascii="Georgia" w:hAnsi="Georgia" w:cs="Helvetica"/>
          <w:b/>
          <w:color w:val="000000" w:themeColor="text1"/>
          <w:lang w:val="en-US"/>
        </w:rPr>
      </w:pPr>
      <w:r w:rsidRPr="00535D43">
        <w:rPr>
          <w:rFonts w:ascii="Georgia" w:hAnsi="Georgia" w:cs="Helvetica"/>
          <w:b/>
          <w:color w:val="000000" w:themeColor="text1"/>
          <w:lang w:val="en-US"/>
        </w:rPr>
        <w:t>Women work for free for two months a year, says TUC analysis</w:t>
      </w:r>
    </w:p>
    <w:p w14:paraId="4E027289" w14:textId="77777777" w:rsidR="00992EE4" w:rsidRPr="00535D43" w:rsidRDefault="00992EE4" w:rsidP="00D76885">
      <w:pPr>
        <w:widowControl w:val="0"/>
        <w:autoSpaceDE w:val="0"/>
        <w:autoSpaceDN w:val="0"/>
        <w:adjustRightInd w:val="0"/>
        <w:rPr>
          <w:rFonts w:ascii="Georgia" w:hAnsi="Georgia" w:cs="Helvetica"/>
          <w:b/>
          <w:color w:val="000000" w:themeColor="text1"/>
          <w:lang w:val="en-US"/>
        </w:rPr>
      </w:pPr>
    </w:p>
    <w:p w14:paraId="146EF70D" w14:textId="4EF0D26D" w:rsidR="00D76885" w:rsidRPr="00535D43" w:rsidRDefault="00D76885" w:rsidP="00D76885">
      <w:pPr>
        <w:widowControl w:val="0"/>
        <w:autoSpaceDE w:val="0"/>
        <w:autoSpaceDN w:val="0"/>
        <w:adjustRightInd w:val="0"/>
        <w:rPr>
          <w:rFonts w:ascii="Helvetica" w:hAnsi="Helvetica" w:cs="Helvetica"/>
          <w:bCs/>
          <w:color w:val="000000" w:themeColor="text1"/>
          <w:sz w:val="20"/>
          <w:szCs w:val="20"/>
          <w:lang w:val="en-US"/>
        </w:rPr>
      </w:pPr>
      <w:r w:rsidRPr="00535D43">
        <w:rPr>
          <w:rFonts w:ascii="Helvetica" w:hAnsi="Helvetica" w:cs="Helvetica"/>
          <w:bCs/>
          <w:color w:val="000000" w:themeColor="text1"/>
          <w:sz w:val="20"/>
          <w:szCs w:val="20"/>
          <w:lang w:val="en-US"/>
        </w:rPr>
        <w:t>Women work an average of 63 unpaid days because of the gender pay gap, according to figures</w:t>
      </w:r>
    </w:p>
    <w:p w14:paraId="07C58594" w14:textId="77777777" w:rsidR="00992EE4" w:rsidRPr="00535D43" w:rsidRDefault="00992EE4" w:rsidP="00D76885">
      <w:pPr>
        <w:widowControl w:val="0"/>
        <w:autoSpaceDE w:val="0"/>
        <w:autoSpaceDN w:val="0"/>
        <w:adjustRightInd w:val="0"/>
        <w:rPr>
          <w:rFonts w:ascii="Helvetica" w:hAnsi="Helvetica" w:cs="Helvetica"/>
          <w:bCs/>
          <w:color w:val="000000" w:themeColor="text1"/>
          <w:sz w:val="20"/>
          <w:szCs w:val="20"/>
          <w:lang w:val="en-US"/>
        </w:rPr>
      </w:pPr>
    </w:p>
    <w:p w14:paraId="000872E3" w14:textId="77777777" w:rsidR="00D76885" w:rsidRPr="00535D43" w:rsidRDefault="00535D43" w:rsidP="00D76885">
      <w:pPr>
        <w:widowControl w:val="0"/>
        <w:autoSpaceDE w:val="0"/>
        <w:autoSpaceDN w:val="0"/>
        <w:adjustRightInd w:val="0"/>
        <w:rPr>
          <w:rFonts w:ascii="Helvetica" w:hAnsi="Helvetica" w:cs="Helvetica"/>
          <w:i/>
          <w:iCs/>
          <w:color w:val="000000" w:themeColor="text1"/>
          <w:sz w:val="20"/>
          <w:szCs w:val="20"/>
          <w:lang w:val="en-US"/>
        </w:rPr>
      </w:pPr>
      <w:r w:rsidRPr="00535D43">
        <w:rPr>
          <w:color w:val="000000" w:themeColor="text1"/>
        </w:rPr>
        <w:fldChar w:fldCharType="begin"/>
      </w:r>
      <w:r w:rsidRPr="00535D43">
        <w:rPr>
          <w:color w:val="000000" w:themeColor="text1"/>
          <w:lang w:val="en-US"/>
        </w:rPr>
        <w:instrText xml:space="preserve"> HYPERLINK "https://www.theguardian.com/profile/alexandratopping" </w:instrText>
      </w:r>
      <w:r w:rsidRPr="00535D43">
        <w:rPr>
          <w:color w:val="000000" w:themeColor="text1"/>
        </w:rPr>
        <w:fldChar w:fldCharType="separate"/>
      </w:r>
      <w:r w:rsidR="00D76885" w:rsidRPr="00535D43">
        <w:rPr>
          <w:rFonts w:ascii="Helvetica" w:hAnsi="Helvetica" w:cs="Helvetica"/>
          <w:b/>
          <w:bCs/>
          <w:color w:val="000000" w:themeColor="text1"/>
          <w:sz w:val="20"/>
          <w:szCs w:val="20"/>
          <w:lang w:val="en-US"/>
        </w:rPr>
        <w:t>Alexandra Topping</w:t>
      </w:r>
      <w:r w:rsidRPr="00535D43">
        <w:rPr>
          <w:rFonts w:ascii="Helvetica" w:hAnsi="Helvetica" w:cs="Helvetica"/>
          <w:b/>
          <w:bCs/>
          <w:color w:val="000000" w:themeColor="text1"/>
          <w:sz w:val="20"/>
          <w:szCs w:val="20"/>
          <w:lang w:val="en-US"/>
        </w:rPr>
        <w:fldChar w:fldCharType="end"/>
      </w:r>
    </w:p>
    <w:p w14:paraId="3061E621" w14:textId="4900D020" w:rsidR="00D76885" w:rsidRPr="00535D43" w:rsidRDefault="00D76885" w:rsidP="00992EE4">
      <w:pPr>
        <w:widowControl w:val="0"/>
        <w:autoSpaceDE w:val="0"/>
        <w:autoSpaceDN w:val="0"/>
        <w:adjustRightInd w:val="0"/>
        <w:rPr>
          <w:rFonts w:ascii="Georgia" w:hAnsi="Georgia" w:cs="Helvetica"/>
          <w:i/>
          <w:color w:val="000000" w:themeColor="text1"/>
          <w:sz w:val="21"/>
          <w:szCs w:val="21"/>
          <w:lang w:val="en-US"/>
        </w:rPr>
      </w:pPr>
      <w:r w:rsidRPr="00535D43">
        <w:rPr>
          <w:rFonts w:ascii="Helvetica" w:hAnsi="Helvetica" w:cs="Helvetica"/>
          <w:color w:val="000000" w:themeColor="text1"/>
          <w:sz w:val="20"/>
          <w:szCs w:val="20"/>
          <w:lang w:val="en-US"/>
        </w:rPr>
        <w:t xml:space="preserve">Wed 4 Mar 2020 </w:t>
      </w:r>
      <w:r w:rsidR="00992EE4" w:rsidRPr="00535D43">
        <w:rPr>
          <w:rFonts w:ascii="Helvetica" w:hAnsi="Helvetica" w:cs="Helvetica"/>
          <w:i/>
          <w:color w:val="000000" w:themeColor="text1"/>
          <w:sz w:val="20"/>
          <w:szCs w:val="20"/>
          <w:lang w:val="en-US"/>
        </w:rPr>
        <w:t>The Guardian</w:t>
      </w:r>
    </w:p>
    <w:p w14:paraId="3F3D487F" w14:textId="77777777" w:rsidR="00992EE4" w:rsidRPr="00535D43" w:rsidRDefault="00992EE4" w:rsidP="00992EE4">
      <w:pPr>
        <w:widowControl w:val="0"/>
        <w:autoSpaceDE w:val="0"/>
        <w:autoSpaceDN w:val="0"/>
        <w:adjustRightInd w:val="0"/>
        <w:rPr>
          <w:rFonts w:ascii="Georgia" w:hAnsi="Georgia" w:cs="Helvetica"/>
          <w:color w:val="000000" w:themeColor="text1"/>
          <w:sz w:val="21"/>
          <w:szCs w:val="21"/>
          <w:lang w:val="en-US"/>
        </w:rPr>
      </w:pPr>
    </w:p>
    <w:p w14:paraId="36C63C28" w14:textId="77777777" w:rsidR="00D76885" w:rsidRPr="00535D43" w:rsidRDefault="00535D43" w:rsidP="00D76885">
      <w:pPr>
        <w:widowControl w:val="0"/>
        <w:autoSpaceDE w:val="0"/>
        <w:autoSpaceDN w:val="0"/>
        <w:adjustRightInd w:val="0"/>
        <w:rPr>
          <w:rFonts w:ascii="Georgia" w:hAnsi="Georgia" w:cs="Helvetica"/>
          <w:color w:val="000000" w:themeColor="text1"/>
          <w:sz w:val="21"/>
          <w:szCs w:val="21"/>
          <w:lang w:val="en-US"/>
        </w:rPr>
      </w:pPr>
      <w:r w:rsidRPr="00535D43">
        <w:rPr>
          <w:color w:val="000000" w:themeColor="text1"/>
        </w:rPr>
        <w:fldChar w:fldCharType="begin"/>
      </w:r>
      <w:r w:rsidRPr="00535D43">
        <w:rPr>
          <w:color w:val="000000" w:themeColor="text1"/>
          <w:lang w:val="en-US"/>
        </w:rPr>
        <w:instrText xml:space="preserve"> HYPERLINK "https://www.theguardian.com/lifeandstyle/women" </w:instrText>
      </w:r>
      <w:r w:rsidRPr="00535D43">
        <w:rPr>
          <w:color w:val="000000" w:themeColor="text1"/>
        </w:rPr>
        <w:fldChar w:fldCharType="separate"/>
      </w:r>
      <w:r w:rsidR="00D76885" w:rsidRPr="00535D43">
        <w:rPr>
          <w:rFonts w:ascii="Georgia" w:hAnsi="Georgia" w:cs="Helvetica"/>
          <w:color w:val="000000" w:themeColor="text1"/>
          <w:sz w:val="21"/>
          <w:szCs w:val="21"/>
          <w:lang w:val="en-US"/>
        </w:rPr>
        <w:t>Women</w:t>
      </w:r>
      <w:r w:rsidRPr="00535D43">
        <w:rPr>
          <w:rFonts w:ascii="Georgia" w:hAnsi="Georgia" w:cs="Helvetica"/>
          <w:color w:val="000000" w:themeColor="text1"/>
          <w:sz w:val="21"/>
          <w:szCs w:val="21"/>
          <w:lang w:val="en-US"/>
        </w:rPr>
        <w:fldChar w:fldCharType="end"/>
      </w:r>
      <w:r w:rsidR="00D76885" w:rsidRPr="00535D43">
        <w:rPr>
          <w:rFonts w:ascii="Georgia" w:hAnsi="Georgia" w:cs="Helvetica"/>
          <w:color w:val="000000" w:themeColor="text1"/>
          <w:sz w:val="21"/>
          <w:szCs w:val="21"/>
          <w:lang w:val="en-US"/>
        </w:rPr>
        <w:t xml:space="preserve"> work for free for two months a year as a result of the gender pay gap, according to analysis by the TUC. The trade union federation marked Wednesday as the first day of the year that the average woman effectively begins to get paid.</w:t>
      </w:r>
    </w:p>
    <w:p w14:paraId="6DFE9EE6" w14:textId="77777777" w:rsidR="00D76885" w:rsidRPr="00535D43" w:rsidRDefault="00D76885" w:rsidP="00D76885">
      <w:pPr>
        <w:widowControl w:val="0"/>
        <w:autoSpaceDE w:val="0"/>
        <w:autoSpaceDN w:val="0"/>
        <w:adjustRightInd w:val="0"/>
        <w:rPr>
          <w:rFonts w:ascii="Georgia" w:hAnsi="Georgia" w:cs="Helvetica"/>
          <w:color w:val="000000" w:themeColor="text1"/>
          <w:sz w:val="21"/>
          <w:szCs w:val="21"/>
          <w:lang w:val="en-US"/>
        </w:rPr>
      </w:pPr>
      <w:r w:rsidRPr="00535D43">
        <w:rPr>
          <w:rFonts w:ascii="Georgia" w:hAnsi="Georgia" w:cs="Helvetica"/>
          <w:color w:val="000000" w:themeColor="text1"/>
          <w:sz w:val="21"/>
          <w:szCs w:val="21"/>
          <w:lang w:val="en-US"/>
        </w:rPr>
        <w:t xml:space="preserve">“Our economy is stacked against working women. At this rate, it will take another 50 years to close the gender pay gap,” said the </w:t>
      </w:r>
      <w:r w:rsidR="00535D43" w:rsidRPr="00535D43">
        <w:rPr>
          <w:color w:val="000000" w:themeColor="text1"/>
        </w:rPr>
        <w:fldChar w:fldCharType="begin"/>
      </w:r>
      <w:r w:rsidR="00535D43" w:rsidRPr="00535D43">
        <w:rPr>
          <w:color w:val="000000" w:themeColor="text1"/>
          <w:lang w:val="en-US"/>
        </w:rPr>
        <w:instrText xml:space="preserve"> HYPERLINK "https://www.theguardian.com/politics/</w:instrText>
      </w:r>
      <w:r w:rsidR="00535D43" w:rsidRPr="00535D43">
        <w:rPr>
          <w:color w:val="000000" w:themeColor="text1"/>
          <w:lang w:val="en-US"/>
        </w:rPr>
        <w:instrText xml:space="preserve">tuc" </w:instrText>
      </w:r>
      <w:r w:rsidR="00535D43" w:rsidRPr="00535D43">
        <w:rPr>
          <w:color w:val="000000" w:themeColor="text1"/>
        </w:rPr>
        <w:fldChar w:fldCharType="separate"/>
      </w:r>
      <w:r w:rsidRPr="00535D43">
        <w:rPr>
          <w:rFonts w:ascii="Georgia" w:hAnsi="Georgia" w:cs="Helvetica"/>
          <w:color w:val="000000" w:themeColor="text1"/>
          <w:sz w:val="21"/>
          <w:szCs w:val="21"/>
          <w:lang w:val="en-US"/>
        </w:rPr>
        <w:t>TUC</w:t>
      </w:r>
      <w:r w:rsidR="00535D43" w:rsidRPr="00535D43">
        <w:rPr>
          <w:rFonts w:ascii="Georgia" w:hAnsi="Georgia" w:cs="Helvetica"/>
          <w:color w:val="000000" w:themeColor="text1"/>
          <w:sz w:val="21"/>
          <w:szCs w:val="21"/>
          <w:lang w:val="en-US"/>
        </w:rPr>
        <w:fldChar w:fldCharType="end"/>
      </w:r>
      <w:r w:rsidRPr="00535D43">
        <w:rPr>
          <w:rFonts w:ascii="Georgia" w:hAnsi="Georgia" w:cs="Helvetica"/>
          <w:color w:val="000000" w:themeColor="text1"/>
          <w:sz w:val="21"/>
          <w:szCs w:val="21"/>
          <w:lang w:val="en-US"/>
        </w:rPr>
        <w:t xml:space="preserve"> general secretary, Frances O’Grady. “No more excuses: the government must get on and sort the gender pay gap now.”</w:t>
      </w:r>
    </w:p>
    <w:p w14:paraId="5C22CB9F" w14:textId="77777777" w:rsidR="00D76885" w:rsidRPr="00535D43" w:rsidRDefault="00D76885" w:rsidP="00D76885">
      <w:pPr>
        <w:widowControl w:val="0"/>
        <w:autoSpaceDE w:val="0"/>
        <w:autoSpaceDN w:val="0"/>
        <w:adjustRightInd w:val="0"/>
        <w:rPr>
          <w:rFonts w:ascii="Georgia" w:hAnsi="Georgia" w:cs="Helvetica"/>
          <w:color w:val="000000" w:themeColor="text1"/>
          <w:sz w:val="21"/>
          <w:szCs w:val="21"/>
          <w:lang w:val="en-US"/>
        </w:rPr>
      </w:pPr>
      <w:r w:rsidRPr="00535D43">
        <w:rPr>
          <w:rFonts w:ascii="Georgia" w:hAnsi="Georgia" w:cs="Helvetica"/>
          <w:color w:val="000000" w:themeColor="text1"/>
          <w:sz w:val="21"/>
          <w:szCs w:val="21"/>
          <w:lang w:val="en-US"/>
        </w:rPr>
        <w:t>Women work an average of 63 unpaid days as a result of the gender pay gap, which stands at 17.3% for all employees, but women in a range of sectors will have to wait significantly longer for their “women’s pay day”, according to the TUC analysis of the Office for National Statistics’ annual survey for hours and earnings.</w:t>
      </w:r>
    </w:p>
    <w:p w14:paraId="3DEA8C85" w14:textId="77777777" w:rsidR="00D76885" w:rsidRPr="00535D43" w:rsidRDefault="00D76885" w:rsidP="00D76885">
      <w:pPr>
        <w:widowControl w:val="0"/>
        <w:autoSpaceDE w:val="0"/>
        <w:autoSpaceDN w:val="0"/>
        <w:adjustRightInd w:val="0"/>
        <w:rPr>
          <w:rFonts w:ascii="Georgia" w:hAnsi="Georgia" w:cs="Helvetica"/>
          <w:color w:val="000000" w:themeColor="text1"/>
          <w:sz w:val="21"/>
          <w:szCs w:val="21"/>
          <w:lang w:val="en-US"/>
        </w:rPr>
      </w:pPr>
      <w:r w:rsidRPr="00535D43">
        <w:rPr>
          <w:rFonts w:ascii="Georgia" w:hAnsi="Georgia" w:cs="Helvetica"/>
          <w:color w:val="000000" w:themeColor="text1"/>
          <w:sz w:val="21"/>
          <w:szCs w:val="21"/>
          <w:lang w:val="en-US"/>
        </w:rPr>
        <w:t xml:space="preserve">While education roles are dominated by women, with </w:t>
      </w:r>
      <w:r w:rsidR="00535D43" w:rsidRPr="00535D43">
        <w:rPr>
          <w:color w:val="000000" w:themeColor="text1"/>
        </w:rPr>
        <w:fldChar w:fldCharType="begin"/>
      </w:r>
      <w:r w:rsidR="00535D43" w:rsidRPr="00535D43">
        <w:rPr>
          <w:color w:val="000000" w:themeColor="text1"/>
          <w:lang w:val="en-US"/>
        </w:rPr>
        <w:instrText xml:space="preserve"> HYPERLINK </w:instrText>
      </w:r>
      <w:r w:rsidR="00535D43" w:rsidRPr="00535D43">
        <w:rPr>
          <w:color w:val="000000" w:themeColor="text1"/>
          <w:lang w:val="en-US"/>
        </w:rPr>
        <w:instrText xml:space="preserve">"https://www.ethnicity-facts-figures.service.gov.uk/workforce-and-business/workforce-diversity/school-teacher-workforce/latest" \l "main-facts-and-figures" </w:instrText>
      </w:r>
      <w:r w:rsidR="00535D43" w:rsidRPr="00535D43">
        <w:rPr>
          <w:color w:val="000000" w:themeColor="text1"/>
        </w:rPr>
        <w:fldChar w:fldCharType="separate"/>
      </w:r>
      <w:r w:rsidRPr="00535D43">
        <w:rPr>
          <w:rFonts w:ascii="Georgia" w:hAnsi="Georgia" w:cs="Helvetica"/>
          <w:color w:val="000000" w:themeColor="text1"/>
          <w:sz w:val="21"/>
          <w:szCs w:val="21"/>
          <w:lang w:val="en-US"/>
        </w:rPr>
        <w:t xml:space="preserve">three-quarters </w:t>
      </w:r>
      <w:r w:rsidR="00535D43" w:rsidRPr="00535D43">
        <w:rPr>
          <w:rFonts w:ascii="Georgia" w:hAnsi="Georgia" w:cs="Helvetica"/>
          <w:color w:val="000000" w:themeColor="text1"/>
          <w:sz w:val="21"/>
          <w:szCs w:val="21"/>
          <w:lang w:val="en-US"/>
        </w:rPr>
        <w:fldChar w:fldCharType="end"/>
      </w:r>
      <w:r w:rsidRPr="00535D43">
        <w:rPr>
          <w:rFonts w:ascii="Georgia" w:hAnsi="Georgia" w:cs="Helvetica"/>
          <w:color w:val="000000" w:themeColor="text1"/>
          <w:sz w:val="21"/>
          <w:szCs w:val="21"/>
          <w:lang w:val="en-US"/>
        </w:rPr>
        <w:t xml:space="preserve">of teachers female, the gender pay gap in that sector is 25.4%. The average woman in education works for free for more than a quarter of the year (93 days) before she starts getting paid on </w:t>
      </w:r>
      <w:proofErr w:type="spellStart"/>
      <w:r w:rsidRPr="00535D43">
        <w:rPr>
          <w:rFonts w:ascii="Georgia" w:hAnsi="Georgia" w:cs="Helvetica"/>
          <w:color w:val="000000" w:themeColor="text1"/>
          <w:sz w:val="21"/>
          <w:szCs w:val="21"/>
          <w:lang w:val="en-US"/>
        </w:rPr>
        <w:t>on</w:t>
      </w:r>
      <w:proofErr w:type="spellEnd"/>
      <w:r w:rsidRPr="00535D43">
        <w:rPr>
          <w:rFonts w:ascii="Georgia" w:hAnsi="Georgia" w:cs="Helvetica"/>
          <w:color w:val="000000" w:themeColor="text1"/>
          <w:sz w:val="21"/>
          <w:szCs w:val="21"/>
          <w:lang w:val="en-US"/>
        </w:rPr>
        <w:t xml:space="preserve"> Thursday 2 April, according to the TUC.</w:t>
      </w:r>
    </w:p>
    <w:p w14:paraId="6A1DAA86" w14:textId="77777777" w:rsidR="00D76885" w:rsidRPr="00535D43" w:rsidRDefault="00D76885" w:rsidP="00D76885">
      <w:pPr>
        <w:widowControl w:val="0"/>
        <w:autoSpaceDE w:val="0"/>
        <w:autoSpaceDN w:val="0"/>
        <w:adjustRightInd w:val="0"/>
        <w:rPr>
          <w:rFonts w:ascii="Georgia" w:hAnsi="Georgia" w:cs="Helvetica"/>
          <w:color w:val="000000" w:themeColor="text1"/>
          <w:sz w:val="21"/>
          <w:szCs w:val="21"/>
          <w:lang w:val="en-US"/>
        </w:rPr>
      </w:pPr>
      <w:r w:rsidRPr="00535D43">
        <w:rPr>
          <w:rFonts w:ascii="Georgia" w:hAnsi="Georgia" w:cs="Helvetica"/>
          <w:color w:val="000000" w:themeColor="text1"/>
          <w:sz w:val="21"/>
          <w:szCs w:val="21"/>
          <w:lang w:val="en-US"/>
        </w:rPr>
        <w:t>In professional, scientific and technical jobs, the average woman waits 88 days with her women’s pay day coming on 28 March 2020.</w:t>
      </w:r>
    </w:p>
    <w:p w14:paraId="0F23B937" w14:textId="77777777" w:rsidR="00D76885" w:rsidRPr="00535D43" w:rsidRDefault="00D76885" w:rsidP="00D76885">
      <w:pPr>
        <w:widowControl w:val="0"/>
        <w:autoSpaceDE w:val="0"/>
        <w:autoSpaceDN w:val="0"/>
        <w:adjustRightInd w:val="0"/>
        <w:rPr>
          <w:rFonts w:ascii="Georgia" w:hAnsi="Georgia" w:cs="Helvetica"/>
          <w:color w:val="000000" w:themeColor="text1"/>
          <w:sz w:val="21"/>
          <w:szCs w:val="21"/>
          <w:lang w:val="en-US"/>
        </w:rPr>
      </w:pPr>
    </w:p>
    <w:p w14:paraId="688520FC" w14:textId="77777777" w:rsidR="00D76885" w:rsidRPr="00535D43" w:rsidRDefault="00D76885" w:rsidP="00D76885">
      <w:pPr>
        <w:widowControl w:val="0"/>
        <w:autoSpaceDE w:val="0"/>
        <w:autoSpaceDN w:val="0"/>
        <w:adjustRightInd w:val="0"/>
        <w:rPr>
          <w:rFonts w:ascii="Georgia" w:hAnsi="Georgia" w:cs="Helvetica"/>
          <w:color w:val="000000" w:themeColor="text1"/>
          <w:sz w:val="21"/>
          <w:szCs w:val="21"/>
          <w:lang w:val="en-US"/>
        </w:rPr>
      </w:pPr>
      <w:r w:rsidRPr="00535D43">
        <w:rPr>
          <w:rFonts w:ascii="Georgia" w:hAnsi="Georgia" w:cs="Helvetica"/>
          <w:color w:val="000000" w:themeColor="text1"/>
          <w:sz w:val="21"/>
          <w:szCs w:val="21"/>
          <w:lang w:val="en-US"/>
        </w:rPr>
        <w:t>The widest gender pay gap is in finance and insurance. Female employees wait for more than a third of the year before pay kicks in on 3 May 2020.</w:t>
      </w:r>
    </w:p>
    <w:p w14:paraId="564F519E" w14:textId="77777777" w:rsidR="00D76885" w:rsidRPr="00535D43" w:rsidRDefault="00D76885" w:rsidP="00D76885">
      <w:pPr>
        <w:widowControl w:val="0"/>
        <w:autoSpaceDE w:val="0"/>
        <w:autoSpaceDN w:val="0"/>
        <w:adjustRightInd w:val="0"/>
        <w:rPr>
          <w:rFonts w:ascii="Georgia" w:hAnsi="Georgia" w:cs="Helvetica"/>
          <w:color w:val="000000" w:themeColor="text1"/>
          <w:sz w:val="21"/>
          <w:szCs w:val="21"/>
          <w:lang w:val="en-US"/>
        </w:rPr>
      </w:pPr>
      <w:r w:rsidRPr="00535D43">
        <w:rPr>
          <w:rFonts w:ascii="Georgia" w:hAnsi="Georgia" w:cs="Helvetica"/>
          <w:color w:val="000000" w:themeColor="text1"/>
          <w:sz w:val="21"/>
          <w:szCs w:val="21"/>
          <w:lang w:val="en-US"/>
        </w:rPr>
        <w:t>The analysis also showed significant regional gender pay differences, linked to the concentration of industries in different regions.</w:t>
      </w:r>
    </w:p>
    <w:p w14:paraId="24C45D48" w14:textId="3FA23A69" w:rsidR="00D76885" w:rsidRPr="00535D43" w:rsidRDefault="00D76885" w:rsidP="00D76885">
      <w:pPr>
        <w:widowControl w:val="0"/>
        <w:autoSpaceDE w:val="0"/>
        <w:autoSpaceDN w:val="0"/>
        <w:adjustRightInd w:val="0"/>
        <w:rPr>
          <w:rFonts w:ascii="Georgia" w:hAnsi="Georgia" w:cs="Helvetica"/>
          <w:color w:val="000000" w:themeColor="text1"/>
          <w:sz w:val="21"/>
          <w:szCs w:val="21"/>
          <w:lang w:val="en-US"/>
        </w:rPr>
      </w:pPr>
      <w:bookmarkStart w:id="0" w:name="_GoBack"/>
      <w:r w:rsidRPr="00535D43">
        <w:rPr>
          <w:rFonts w:ascii="Georgia" w:hAnsi="Georgia" w:cs="Helvetica"/>
          <w:color w:val="000000" w:themeColor="text1"/>
          <w:sz w:val="21"/>
          <w:szCs w:val="21"/>
          <w:lang w:val="en-US"/>
        </w:rPr>
        <w:t xml:space="preserve">The largest gender pay gap is in the south-east, where a 20.5% gap will result in women only </w:t>
      </w:r>
      <w:bookmarkEnd w:id="0"/>
      <w:r w:rsidRPr="00535D43">
        <w:rPr>
          <w:rFonts w:ascii="Georgia" w:hAnsi="Georgia" w:cs="Helvetica"/>
          <w:color w:val="000000" w:themeColor="text1"/>
          <w:sz w:val="21"/>
          <w:szCs w:val="21"/>
          <w:lang w:val="en-US"/>
        </w:rPr>
        <w:t>being paid from 15 March onwards. The smallest gender pay gap was found in Northern Ireland (10.1%), Scotland (14.3%) and Wales (14.5%). The north-west had the smallest gender pay gap among English regions.</w:t>
      </w:r>
    </w:p>
    <w:p w14:paraId="1C3B6727" w14:textId="77777777" w:rsidR="00D76885" w:rsidRPr="00535D43" w:rsidRDefault="00D76885" w:rsidP="00D76885">
      <w:pPr>
        <w:widowControl w:val="0"/>
        <w:autoSpaceDE w:val="0"/>
        <w:autoSpaceDN w:val="0"/>
        <w:adjustRightInd w:val="0"/>
        <w:rPr>
          <w:rFonts w:ascii="Georgia" w:hAnsi="Georgia" w:cs="Helvetica"/>
          <w:color w:val="000000" w:themeColor="text1"/>
          <w:sz w:val="21"/>
          <w:szCs w:val="21"/>
          <w:lang w:val="en-US"/>
        </w:rPr>
      </w:pPr>
    </w:p>
    <w:p w14:paraId="2DF10E66" w14:textId="77777777" w:rsidR="00D76885" w:rsidRPr="00535D43" w:rsidRDefault="00D76885" w:rsidP="00D76885">
      <w:pPr>
        <w:widowControl w:val="0"/>
        <w:autoSpaceDE w:val="0"/>
        <w:autoSpaceDN w:val="0"/>
        <w:adjustRightInd w:val="0"/>
        <w:rPr>
          <w:rFonts w:ascii="Georgia" w:hAnsi="Georgia" w:cs="Helvetica"/>
          <w:color w:val="000000" w:themeColor="text1"/>
          <w:sz w:val="21"/>
          <w:szCs w:val="21"/>
          <w:lang w:val="en-US"/>
        </w:rPr>
      </w:pPr>
      <w:r w:rsidRPr="00535D43">
        <w:rPr>
          <w:rFonts w:ascii="Georgia" w:hAnsi="Georgia" w:cs="Helvetica"/>
          <w:color w:val="000000" w:themeColor="text1"/>
          <w:sz w:val="21"/>
          <w:szCs w:val="21"/>
          <w:lang w:val="en-US"/>
        </w:rPr>
        <w:t xml:space="preserve">Companies with more than 250 employees have been forced to publish their </w:t>
      </w:r>
      <w:r w:rsidR="00535D43" w:rsidRPr="00535D43">
        <w:rPr>
          <w:color w:val="000000" w:themeColor="text1"/>
        </w:rPr>
        <w:fldChar w:fldCharType="begin"/>
      </w:r>
      <w:r w:rsidR="00535D43" w:rsidRPr="00535D43">
        <w:rPr>
          <w:color w:val="000000" w:themeColor="text1"/>
          <w:lang w:val="en-US"/>
        </w:rPr>
        <w:instrText xml:space="preserve"> HYPERLINK "https://www.theguardian.com/society/2019/feb/28/what-is-gender-pay-gap-</w:instrText>
      </w:r>
      <w:r w:rsidR="00535D43" w:rsidRPr="00535D43">
        <w:rPr>
          <w:color w:val="000000" w:themeColor="text1"/>
          <w:lang w:val="en-US"/>
        </w:rPr>
        <w:instrText xml:space="preserve">reporting-and-what-does-it-mean" </w:instrText>
      </w:r>
      <w:r w:rsidR="00535D43" w:rsidRPr="00535D43">
        <w:rPr>
          <w:color w:val="000000" w:themeColor="text1"/>
        </w:rPr>
        <w:fldChar w:fldCharType="separate"/>
      </w:r>
      <w:r w:rsidRPr="00535D43">
        <w:rPr>
          <w:rFonts w:ascii="Georgia" w:hAnsi="Georgia" w:cs="Helvetica"/>
          <w:color w:val="000000" w:themeColor="text1"/>
          <w:sz w:val="21"/>
          <w:szCs w:val="21"/>
          <w:lang w:val="en-US"/>
        </w:rPr>
        <w:t>gender pay gap</w:t>
      </w:r>
      <w:r w:rsidR="00535D43" w:rsidRPr="00535D43">
        <w:rPr>
          <w:rFonts w:ascii="Georgia" w:hAnsi="Georgia" w:cs="Helvetica"/>
          <w:color w:val="000000" w:themeColor="text1"/>
          <w:sz w:val="21"/>
          <w:szCs w:val="21"/>
          <w:lang w:val="en-US"/>
        </w:rPr>
        <w:fldChar w:fldCharType="end"/>
      </w:r>
      <w:r w:rsidRPr="00535D43">
        <w:rPr>
          <w:rFonts w:ascii="Georgia" w:hAnsi="Georgia" w:cs="Helvetica"/>
          <w:color w:val="000000" w:themeColor="text1"/>
          <w:sz w:val="21"/>
          <w:szCs w:val="21"/>
          <w:lang w:val="en-US"/>
        </w:rPr>
        <w:t xml:space="preserve"> since changes to the Equality Act came into force on 6 April 2017. Previous filings have revealed that almost eight out of 10 British companies pay men more than women.</w:t>
      </w:r>
    </w:p>
    <w:p w14:paraId="13C2209F" w14:textId="77777777" w:rsidR="00D76885" w:rsidRPr="00535D43" w:rsidRDefault="00D76885" w:rsidP="00D76885">
      <w:pPr>
        <w:widowControl w:val="0"/>
        <w:autoSpaceDE w:val="0"/>
        <w:autoSpaceDN w:val="0"/>
        <w:adjustRightInd w:val="0"/>
        <w:rPr>
          <w:rFonts w:ascii="Georgia" w:hAnsi="Georgia" w:cs="Helvetica"/>
          <w:color w:val="000000" w:themeColor="text1"/>
          <w:sz w:val="21"/>
          <w:szCs w:val="21"/>
          <w:lang w:val="en-US"/>
        </w:rPr>
      </w:pPr>
      <w:r w:rsidRPr="00535D43">
        <w:rPr>
          <w:rFonts w:ascii="Georgia" w:hAnsi="Georgia" w:cs="Helvetica"/>
          <w:color w:val="000000" w:themeColor="text1"/>
          <w:sz w:val="21"/>
          <w:szCs w:val="21"/>
          <w:lang w:val="en-US"/>
        </w:rPr>
        <w:t>According to figures submitted by thousands of businesses and public bodies in 2019 there was negligible progress on closing the pay gap between 2017 and 2018, with the average gap among those obliged to take part narrowing 0.1 percentage point to 9.6%.</w:t>
      </w:r>
    </w:p>
    <w:p w14:paraId="196A24C4" w14:textId="77777777" w:rsidR="00D76885" w:rsidRPr="00535D43" w:rsidRDefault="00D76885" w:rsidP="00D76885">
      <w:pPr>
        <w:widowControl w:val="0"/>
        <w:autoSpaceDE w:val="0"/>
        <w:autoSpaceDN w:val="0"/>
        <w:adjustRightInd w:val="0"/>
        <w:rPr>
          <w:rFonts w:ascii="Georgia" w:hAnsi="Georgia" w:cs="Helvetica"/>
          <w:color w:val="000000" w:themeColor="text1"/>
          <w:sz w:val="21"/>
          <w:szCs w:val="21"/>
          <w:lang w:val="en-US"/>
        </w:rPr>
      </w:pPr>
      <w:r w:rsidRPr="00535D43">
        <w:rPr>
          <w:rFonts w:ascii="Georgia" w:hAnsi="Georgia" w:cs="Helvetica"/>
          <w:color w:val="000000" w:themeColor="text1"/>
          <w:sz w:val="21"/>
          <w:szCs w:val="21"/>
          <w:lang w:val="en-US"/>
        </w:rPr>
        <w:t xml:space="preserve">Critics have also warned that inaccurate figures and a lack of sanctions risk making a mockery of the gender pay gap reporting system. Guardian analysis of submissions revealed that mathematically impossible </w:t>
      </w:r>
      <w:r w:rsidR="00535D43" w:rsidRPr="00535D43">
        <w:rPr>
          <w:color w:val="000000" w:themeColor="text1"/>
        </w:rPr>
        <w:fldChar w:fldCharType="begin"/>
      </w:r>
      <w:r w:rsidR="00535D43" w:rsidRPr="00535D43">
        <w:rPr>
          <w:color w:val="000000" w:themeColor="text1"/>
          <w:lang w:val="en-US"/>
        </w:rPr>
        <w:instrText xml:space="preserve"> HYPERLINK "https://www.theguardian.com/money/2018/apr/04/gender-pay-gap-figures-revea</w:instrText>
      </w:r>
      <w:r w:rsidR="00535D43" w:rsidRPr="00535D43">
        <w:rPr>
          <w:color w:val="000000" w:themeColor="text1"/>
          <w:lang w:val="en-US"/>
        </w:rPr>
        <w:instrText xml:space="preserve">l-eight-in-10-uk-firms-pay-men-more" </w:instrText>
      </w:r>
      <w:r w:rsidR="00535D43" w:rsidRPr="00535D43">
        <w:rPr>
          <w:color w:val="000000" w:themeColor="text1"/>
        </w:rPr>
        <w:fldChar w:fldCharType="separate"/>
      </w:r>
      <w:r w:rsidRPr="00535D43">
        <w:rPr>
          <w:rFonts w:ascii="Georgia" w:hAnsi="Georgia" w:cs="Helvetica"/>
          <w:color w:val="000000" w:themeColor="text1"/>
          <w:sz w:val="21"/>
          <w:szCs w:val="21"/>
          <w:lang w:val="en-US"/>
        </w:rPr>
        <w:t>gender pay gap data</w:t>
      </w:r>
      <w:r w:rsidR="00535D43" w:rsidRPr="00535D43">
        <w:rPr>
          <w:rFonts w:ascii="Georgia" w:hAnsi="Georgia" w:cs="Helvetica"/>
          <w:color w:val="000000" w:themeColor="text1"/>
          <w:sz w:val="21"/>
          <w:szCs w:val="21"/>
          <w:lang w:val="en-US"/>
        </w:rPr>
        <w:fldChar w:fldCharType="end"/>
      </w:r>
      <w:r w:rsidRPr="00535D43">
        <w:rPr>
          <w:rFonts w:ascii="Georgia" w:hAnsi="Georgia" w:cs="Helvetica"/>
          <w:color w:val="000000" w:themeColor="text1"/>
          <w:sz w:val="21"/>
          <w:szCs w:val="21"/>
          <w:lang w:val="en-US"/>
        </w:rPr>
        <w:t xml:space="preserve"> filed by companies in 2018 had remained uncorrected while the </w:t>
      </w:r>
      <w:r w:rsidR="00535D43" w:rsidRPr="00535D43">
        <w:rPr>
          <w:color w:val="000000" w:themeColor="text1"/>
        </w:rPr>
        <w:fldChar w:fldCharType="begin"/>
      </w:r>
      <w:r w:rsidR="00535D43" w:rsidRPr="00535D43">
        <w:rPr>
          <w:color w:val="000000" w:themeColor="text1"/>
          <w:lang w:val="en-US"/>
        </w:rPr>
        <w:instrText xml:space="preserve"> HYPERLINK "https://www.theguardian.com/society/equality-and-human-rights-commission-ehrc" </w:instrText>
      </w:r>
      <w:r w:rsidR="00535D43" w:rsidRPr="00535D43">
        <w:rPr>
          <w:color w:val="000000" w:themeColor="text1"/>
        </w:rPr>
        <w:fldChar w:fldCharType="separate"/>
      </w:r>
      <w:r w:rsidRPr="00535D43">
        <w:rPr>
          <w:rFonts w:ascii="Georgia" w:hAnsi="Georgia" w:cs="Helvetica"/>
          <w:color w:val="000000" w:themeColor="text1"/>
          <w:sz w:val="21"/>
          <w:szCs w:val="21"/>
          <w:lang w:val="en-US"/>
        </w:rPr>
        <w:t xml:space="preserve">Equality and Human Rights Commission </w:t>
      </w:r>
      <w:r w:rsidR="00535D43" w:rsidRPr="00535D43">
        <w:rPr>
          <w:rFonts w:ascii="Georgia" w:hAnsi="Georgia" w:cs="Helvetica"/>
          <w:color w:val="000000" w:themeColor="text1"/>
          <w:sz w:val="21"/>
          <w:szCs w:val="21"/>
          <w:lang w:val="en-US"/>
        </w:rPr>
        <w:fldChar w:fldCharType="end"/>
      </w:r>
      <w:r w:rsidRPr="00535D43">
        <w:rPr>
          <w:rFonts w:ascii="Georgia" w:hAnsi="Georgia" w:cs="Helvetica"/>
          <w:color w:val="000000" w:themeColor="text1"/>
          <w:sz w:val="21"/>
          <w:szCs w:val="21"/>
          <w:lang w:val="en-US"/>
        </w:rPr>
        <w:t>admitted that no companies had been fined for failing to comply with legislation.</w:t>
      </w:r>
    </w:p>
    <w:p w14:paraId="1811451A" w14:textId="77777777" w:rsidR="00D76885" w:rsidRPr="00535D43" w:rsidRDefault="00D76885" w:rsidP="00D76885">
      <w:pPr>
        <w:widowControl w:val="0"/>
        <w:autoSpaceDE w:val="0"/>
        <w:autoSpaceDN w:val="0"/>
        <w:adjustRightInd w:val="0"/>
        <w:rPr>
          <w:rFonts w:ascii="Georgia" w:hAnsi="Georgia" w:cs="Helvetica"/>
          <w:color w:val="000000" w:themeColor="text1"/>
          <w:sz w:val="21"/>
          <w:szCs w:val="21"/>
          <w:lang w:val="en-US"/>
        </w:rPr>
      </w:pPr>
      <w:r w:rsidRPr="00535D43">
        <w:rPr>
          <w:rFonts w:ascii="Georgia" w:hAnsi="Georgia" w:cs="Helvetica"/>
          <w:color w:val="000000" w:themeColor="text1"/>
          <w:sz w:val="21"/>
          <w:szCs w:val="21"/>
          <w:lang w:val="en-US"/>
        </w:rPr>
        <w:t>The TUC has argued that the government should force companies to carry out equal pay audits, produce action plans to close the pay gap in their workplace, and fine companies that fail to comply with the law instantly.</w:t>
      </w:r>
    </w:p>
    <w:p w14:paraId="6994BE60" w14:textId="77777777" w:rsidR="00D76885" w:rsidRPr="00535D43" w:rsidRDefault="00D76885" w:rsidP="00D76885">
      <w:pPr>
        <w:widowControl w:val="0"/>
        <w:autoSpaceDE w:val="0"/>
        <w:autoSpaceDN w:val="0"/>
        <w:adjustRightInd w:val="0"/>
        <w:rPr>
          <w:rFonts w:ascii="Georgia" w:hAnsi="Georgia" w:cs="Helvetica"/>
          <w:color w:val="000000" w:themeColor="text1"/>
          <w:sz w:val="21"/>
          <w:szCs w:val="21"/>
          <w:lang w:val="en-US"/>
        </w:rPr>
      </w:pPr>
      <w:r w:rsidRPr="00535D43">
        <w:rPr>
          <w:rFonts w:ascii="Georgia" w:hAnsi="Georgia" w:cs="Helvetica"/>
          <w:color w:val="000000" w:themeColor="text1"/>
          <w:sz w:val="21"/>
          <w:szCs w:val="21"/>
          <w:lang w:val="en-US"/>
        </w:rPr>
        <w:t xml:space="preserve"> “Just publishing gender pay gaps isn’t enough. Companies must be required to explain what steps they’ll take to close their gender pay gaps – and bosses who don’t comply with the law should be fined,” said O’Grady.</w:t>
      </w:r>
    </w:p>
    <w:p w14:paraId="0A58511B" w14:textId="77777777" w:rsidR="00D76885" w:rsidRPr="00535D43" w:rsidRDefault="00D76885" w:rsidP="00D76885">
      <w:pPr>
        <w:widowControl w:val="0"/>
        <w:autoSpaceDE w:val="0"/>
        <w:autoSpaceDN w:val="0"/>
        <w:adjustRightInd w:val="0"/>
        <w:rPr>
          <w:rFonts w:ascii="Georgia" w:hAnsi="Georgia" w:cs="Helvetica"/>
          <w:color w:val="000000" w:themeColor="text1"/>
          <w:sz w:val="21"/>
          <w:szCs w:val="21"/>
          <w:lang w:val="en-US"/>
        </w:rPr>
      </w:pPr>
      <w:r w:rsidRPr="00535D43">
        <w:rPr>
          <w:rFonts w:ascii="Georgia" w:hAnsi="Georgia" w:cs="Helvetica"/>
          <w:color w:val="000000" w:themeColor="text1"/>
          <w:sz w:val="21"/>
          <w:szCs w:val="21"/>
          <w:lang w:val="en-US"/>
        </w:rPr>
        <w:t>She said employers should do more to help women balance family responsibilities and work and called for flexible working to be a right for everyone at work from day one.</w:t>
      </w:r>
    </w:p>
    <w:p w14:paraId="792C1F52" w14:textId="5BC94D25" w:rsidR="00D76885" w:rsidRPr="00535D43" w:rsidRDefault="00D76885" w:rsidP="00D76885">
      <w:pPr>
        <w:widowControl w:val="0"/>
        <w:autoSpaceDE w:val="0"/>
        <w:autoSpaceDN w:val="0"/>
        <w:adjustRightInd w:val="0"/>
        <w:rPr>
          <w:rFonts w:ascii="Georgia" w:hAnsi="Georgia" w:cs="Helvetica"/>
          <w:color w:val="000000" w:themeColor="text1"/>
          <w:sz w:val="21"/>
          <w:szCs w:val="21"/>
          <w:lang w:val="en-US"/>
        </w:rPr>
      </w:pPr>
      <w:r w:rsidRPr="00535D43">
        <w:rPr>
          <w:rFonts w:ascii="Georgia" w:hAnsi="Georgia" w:cs="Helvetica"/>
          <w:color w:val="000000" w:themeColor="text1"/>
          <w:sz w:val="21"/>
          <w:szCs w:val="21"/>
          <w:lang w:val="en-US"/>
        </w:rPr>
        <w:t xml:space="preserve">Ahead of the TUC’s annual women’s conference in London, which begins today, she added: “Every year unions help thousands of women get the pay they deserve. And workplaces that </w:t>
      </w:r>
      <w:proofErr w:type="spellStart"/>
      <w:r w:rsidRPr="00535D43">
        <w:rPr>
          <w:rFonts w:ascii="Georgia" w:hAnsi="Georgia" w:cs="Helvetica"/>
          <w:color w:val="000000" w:themeColor="text1"/>
          <w:sz w:val="21"/>
          <w:szCs w:val="21"/>
          <w:lang w:val="en-US"/>
        </w:rPr>
        <w:t>recognise</w:t>
      </w:r>
      <w:proofErr w:type="spellEnd"/>
      <w:r w:rsidRPr="00535D43">
        <w:rPr>
          <w:rFonts w:ascii="Georgia" w:hAnsi="Georgia" w:cs="Helvetica"/>
          <w:color w:val="000000" w:themeColor="text1"/>
          <w:sz w:val="21"/>
          <w:szCs w:val="21"/>
          <w:lang w:val="en-US"/>
        </w:rPr>
        <w:t xml:space="preserve"> unions are more likely to have family-friendly policies and fair pay. That’s why every woman should be in a union.”</w:t>
      </w:r>
    </w:p>
    <w:p w14:paraId="528769D4" w14:textId="77777777" w:rsidR="00992EE4" w:rsidRPr="00535D43" w:rsidRDefault="00992EE4" w:rsidP="00992EE4">
      <w:pPr>
        <w:rPr>
          <w:rFonts w:ascii="Georgia" w:hAnsi="Georgia"/>
          <w:color w:val="000000" w:themeColor="text1"/>
          <w:sz w:val="21"/>
          <w:szCs w:val="21"/>
          <w:lang w:val="en-US"/>
        </w:rPr>
      </w:pPr>
      <w:r w:rsidRPr="00535D43">
        <w:rPr>
          <w:rFonts w:ascii="Georgia" w:hAnsi="Georgia" w:cs="Helvetica"/>
          <w:color w:val="000000" w:themeColor="text1"/>
          <w:sz w:val="21"/>
          <w:szCs w:val="21"/>
          <w:lang w:val="en-US"/>
        </w:rPr>
        <w:t>A Government Equalities Office spokesperson said: “We want to see everyone given the same opportunities at work. This means we want to see employers encouraging shared parental leave, flexible working and other measures which put people in the best place to succeed.”</w:t>
      </w:r>
    </w:p>
    <w:p w14:paraId="54A17EB9" w14:textId="77777777" w:rsidR="00992EE4" w:rsidRPr="00535D43" w:rsidRDefault="00992EE4" w:rsidP="00D76885">
      <w:pPr>
        <w:widowControl w:val="0"/>
        <w:autoSpaceDE w:val="0"/>
        <w:autoSpaceDN w:val="0"/>
        <w:adjustRightInd w:val="0"/>
        <w:rPr>
          <w:rFonts w:ascii="Georgia" w:hAnsi="Georgia" w:cs="Helvetica"/>
          <w:color w:val="000000" w:themeColor="text1"/>
          <w:sz w:val="21"/>
          <w:szCs w:val="21"/>
          <w:lang w:val="en-US"/>
        </w:rPr>
      </w:pPr>
    </w:p>
    <w:sectPr w:rsidR="00992EE4" w:rsidRPr="00535D43" w:rsidSect="00992EE4">
      <w:pgSz w:w="11900" w:h="16840"/>
      <w:pgMar w:top="997" w:right="1417" w:bottom="63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885"/>
    <w:rsid w:val="00331122"/>
    <w:rsid w:val="00535D43"/>
    <w:rsid w:val="00894994"/>
    <w:rsid w:val="00895EBA"/>
    <w:rsid w:val="00992EE4"/>
    <w:rsid w:val="00D768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6F54734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741</Words>
  <Characters>4076</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de Microsoft Office</dc:creator>
  <cp:keywords/>
  <dc:description/>
  <cp:lastModifiedBy>Microsoft Office User</cp:lastModifiedBy>
  <cp:revision>3</cp:revision>
  <dcterms:created xsi:type="dcterms:W3CDTF">2020-09-27T17:16:00Z</dcterms:created>
  <dcterms:modified xsi:type="dcterms:W3CDTF">2020-09-30T15:52:00Z</dcterms:modified>
</cp:coreProperties>
</file>