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2793" w:rsidRPr="007C2793" w:rsidRDefault="007C2793" w:rsidP="007C2793">
      <w:pPr>
        <w:textAlignment w:val="baseline"/>
        <w:outlineLvl w:val="0"/>
        <w:rPr>
          <w:rFonts w:ascii="Georgia" w:eastAsia="Times New Roman" w:hAnsi="Georgia" w:cs="Times New Roman"/>
          <w:b/>
          <w:kern w:val="36"/>
          <w:lang w:val="en-US" w:eastAsia="fr-FR"/>
        </w:rPr>
      </w:pPr>
      <w:r w:rsidRPr="007C2793">
        <w:rPr>
          <w:rFonts w:ascii="Georgia" w:eastAsia="Times New Roman" w:hAnsi="Georgia" w:cs="Times New Roman"/>
          <w:b/>
          <w:kern w:val="36"/>
          <w:lang w:val="en-US" w:eastAsia="fr-FR"/>
        </w:rPr>
        <w:t>Respect and value girls – they can transform Africa's security and prosperity</w:t>
      </w:r>
    </w:p>
    <w:p w:rsidR="007C2793" w:rsidRDefault="007C2793" w:rsidP="007C2793">
      <w:pPr>
        <w:textAlignment w:val="baseline"/>
        <w:rPr>
          <w:rFonts w:ascii="inherit" w:eastAsia="Times New Roman" w:hAnsi="inherit" w:cs="Times New Roman"/>
          <w:lang w:val="en-US" w:eastAsia="fr-FR"/>
        </w:rPr>
      </w:pPr>
      <w:r w:rsidRPr="007C2793">
        <w:rPr>
          <w:rFonts w:ascii="inherit" w:eastAsia="Times New Roman" w:hAnsi="inherit" w:cs="Times New Roman"/>
          <w:lang w:val="en-US" w:eastAsia="fr-FR"/>
        </w:rPr>
        <w:t>Investment in girls brings socioeconomic benefits, but too many countries lack the political will to bring about equality of opportunity</w:t>
      </w:r>
      <w:r>
        <w:rPr>
          <w:rFonts w:ascii="inherit" w:eastAsia="Times New Roman" w:hAnsi="inherit" w:cs="Times New Roman"/>
          <w:lang w:val="en-US" w:eastAsia="fr-FR"/>
        </w:rPr>
        <w:t>.</w:t>
      </w:r>
    </w:p>
    <w:p w:rsidR="007C2793" w:rsidRPr="007C2793" w:rsidRDefault="007C2793" w:rsidP="007C2793">
      <w:pPr>
        <w:spacing w:line="570" w:lineRule="atLeast"/>
        <w:textAlignment w:val="baseline"/>
        <w:rPr>
          <w:rFonts w:ascii="Georgia" w:eastAsia="Times New Roman" w:hAnsi="Georgia" w:cs="Times New Roman"/>
          <w:i/>
          <w:iCs/>
          <w:color w:val="E05E00"/>
          <w:lang w:val="en-US" w:eastAsia="fr-FR"/>
        </w:rPr>
      </w:pPr>
      <w:hyperlink r:id="rId5" w:history="1">
        <w:proofErr w:type="spellStart"/>
        <w:r w:rsidRPr="007C2793">
          <w:rPr>
            <w:rFonts w:ascii="inherit" w:eastAsia="Times New Roman" w:hAnsi="inherit" w:cs="Times New Roman"/>
            <w:i/>
            <w:iCs/>
            <w:color w:val="0000FF"/>
            <w:u w:val="single"/>
            <w:bdr w:val="none" w:sz="0" w:space="0" w:color="auto" w:frame="1"/>
            <w:lang w:val="en-US" w:eastAsia="fr-FR"/>
          </w:rPr>
          <w:t>Graça</w:t>
        </w:r>
        <w:proofErr w:type="spellEnd"/>
        <w:r w:rsidRPr="007C2793">
          <w:rPr>
            <w:rFonts w:ascii="inherit" w:eastAsia="Times New Roman" w:hAnsi="inherit" w:cs="Times New Roman"/>
            <w:i/>
            <w:iCs/>
            <w:color w:val="0000FF"/>
            <w:u w:val="single"/>
            <w:bdr w:val="none" w:sz="0" w:space="0" w:color="auto" w:frame="1"/>
            <w:lang w:val="en-US" w:eastAsia="fr-FR"/>
          </w:rPr>
          <w:t xml:space="preserve"> Machel</w:t>
        </w:r>
      </w:hyperlink>
      <w:r>
        <w:rPr>
          <w:rFonts w:ascii="Georgia" w:eastAsia="Times New Roman" w:hAnsi="Georgia" w:cs="Times New Roman"/>
          <w:i/>
          <w:iCs/>
          <w:color w:val="E05E00"/>
          <w:lang w:val="en-US" w:eastAsia="fr-FR"/>
        </w:rPr>
        <w:t xml:space="preserve">    </w:t>
      </w:r>
      <w:r w:rsidRPr="007C2793">
        <w:rPr>
          <w:rFonts w:ascii="Helvetica Neue" w:eastAsia="Times New Roman" w:hAnsi="Helvetica Neue" w:cs="Times New Roman"/>
          <w:i/>
          <w:color w:val="767676"/>
          <w:sz w:val="21"/>
          <w:szCs w:val="21"/>
          <w:lang w:val="en-US" w:eastAsia="fr-FR"/>
        </w:rPr>
        <w:t>The Guardian</w:t>
      </w:r>
      <w:r w:rsidRPr="007C2793">
        <w:rPr>
          <w:rFonts w:ascii="Helvetica Neue" w:eastAsia="Times New Roman" w:hAnsi="Helvetica Neue" w:cs="Times New Roman"/>
          <w:color w:val="767676"/>
          <w:sz w:val="21"/>
          <w:szCs w:val="21"/>
          <w:lang w:val="en-US" w:eastAsia="fr-FR"/>
        </w:rPr>
        <w:t xml:space="preserve"> Sat 21 Nov 2020</w:t>
      </w:r>
      <w:r w:rsidRPr="007C2793">
        <w:rPr>
          <w:rFonts w:ascii="Helvetica Neue" w:eastAsia="Times New Roman" w:hAnsi="Helvetica Neue" w:cs="Times New Roman"/>
          <w:color w:val="767676"/>
          <w:lang w:val="en-US" w:eastAsia="fr-FR"/>
        </w:rPr>
        <w:t xml:space="preserve"> </w:t>
      </w:r>
    </w:p>
    <w:p w:rsidR="007C2793" w:rsidRDefault="007C2793" w:rsidP="007C2793">
      <w:pPr>
        <w:textAlignment w:val="baseline"/>
        <w:rPr>
          <w:rFonts w:ascii="Georgia" w:eastAsia="Times New Roman" w:hAnsi="Georgia" w:cs="Times New Roman"/>
          <w:color w:val="767676"/>
          <w:bdr w:val="none" w:sz="0" w:space="0" w:color="auto" w:frame="1"/>
          <w:lang w:val="en-US" w:eastAsia="fr-FR"/>
        </w:rPr>
      </w:pPr>
    </w:p>
    <w:p w:rsidR="007C2793" w:rsidRPr="007C2793" w:rsidRDefault="007C2793" w:rsidP="007C2793">
      <w:pPr>
        <w:textAlignment w:val="baseline"/>
        <w:rPr>
          <w:rFonts w:ascii="Georgia" w:eastAsia="Times New Roman" w:hAnsi="Georgia" w:cs="Times New Roman"/>
          <w:b/>
          <w:bCs/>
          <w:color w:val="000000" w:themeColor="text1"/>
          <w:sz w:val="21"/>
          <w:szCs w:val="21"/>
          <w:lang w:val="en-US" w:eastAsia="fr-FR"/>
        </w:rPr>
      </w:pPr>
      <w:r w:rsidRPr="007C2793">
        <w:rPr>
          <w:rFonts w:ascii="Georgia" w:eastAsia="Times New Roman" w:hAnsi="Georgia" w:cs="Times New Roman"/>
          <w:color w:val="000000" w:themeColor="text1"/>
          <w:sz w:val="21"/>
          <w:szCs w:val="21"/>
          <w:bdr w:val="none" w:sz="0" w:space="0" w:color="auto" w:frame="1"/>
          <w:lang w:val="en-US" w:eastAsia="fr-FR"/>
        </w:rPr>
        <w:t>By 2050, Africa will be home to around half a billion girls and young women. If respected and treated as equals, they have the potential to transform the continent’s security and prosperity. This matters because every penny invested in girls’ education, healthcare and social protection benefits society many times over, while failure to invest in girls results in </w:t>
      </w:r>
      <w:hyperlink r:id="rId6" w:history="1">
        <w:r w:rsidRPr="007C2793">
          <w:rPr>
            <w:rFonts w:ascii="Georgia" w:eastAsia="Times New Roman" w:hAnsi="Georgia" w:cs="Times New Roman"/>
            <w:color w:val="000000" w:themeColor="text1"/>
            <w:sz w:val="21"/>
            <w:szCs w:val="21"/>
            <w:bdr w:val="none" w:sz="0" w:space="0" w:color="auto" w:frame="1"/>
            <w:lang w:val="en-US" w:eastAsia="fr-FR"/>
          </w:rPr>
          <w:t>monumental socioeconomic losses</w:t>
        </w:r>
      </w:hyperlink>
      <w:r w:rsidRPr="007C2793">
        <w:rPr>
          <w:rFonts w:ascii="Georgia" w:eastAsia="Times New Roman" w:hAnsi="Georgia" w:cs="Times New Roman"/>
          <w:color w:val="000000" w:themeColor="text1"/>
          <w:sz w:val="21"/>
          <w:szCs w:val="21"/>
          <w:bdr w:val="none" w:sz="0" w:space="0" w:color="auto" w:frame="1"/>
          <w:lang w:val="en-US" w:eastAsia="fr-FR"/>
        </w:rPr>
        <w:t>.</w:t>
      </w:r>
    </w:p>
    <w:p w:rsidR="007C2793" w:rsidRPr="007C2793" w:rsidRDefault="007C2793" w:rsidP="007C2793">
      <w:pPr>
        <w:textAlignment w:val="baseline"/>
        <w:rPr>
          <w:rFonts w:ascii="Georgia" w:eastAsia="Times New Roman" w:hAnsi="Georgia" w:cs="Times New Roman"/>
          <w:color w:val="000000" w:themeColor="text1"/>
          <w:sz w:val="21"/>
          <w:szCs w:val="21"/>
          <w:lang w:val="en-US" w:eastAsia="fr-FR"/>
        </w:rPr>
      </w:pPr>
      <w:r w:rsidRPr="007C2793">
        <w:rPr>
          <w:rFonts w:ascii="Georgia" w:eastAsia="Times New Roman" w:hAnsi="Georgia" w:cs="Times New Roman"/>
          <w:color w:val="000000" w:themeColor="text1"/>
          <w:sz w:val="21"/>
          <w:szCs w:val="21"/>
          <w:lang w:val="en-US" w:eastAsia="fr-FR"/>
        </w:rPr>
        <w:t>Child marriage alone has resulted in human capital and revenue losses equivalent to three times the entire flow of international aid into the continent. As a mother and grandmother, it weighs heavily on me to see millions of girls </w:t>
      </w:r>
      <w:hyperlink r:id="rId7" w:history="1">
        <w:r w:rsidRPr="007C2793">
          <w:rPr>
            <w:rFonts w:ascii="Georgia" w:eastAsia="Times New Roman" w:hAnsi="Georgia" w:cs="Times New Roman"/>
            <w:color w:val="000000" w:themeColor="text1"/>
            <w:sz w:val="21"/>
            <w:szCs w:val="21"/>
            <w:bdr w:val="none" w:sz="0" w:space="0" w:color="auto" w:frame="1"/>
            <w:lang w:val="en-US" w:eastAsia="fr-FR"/>
          </w:rPr>
          <w:t>robbed of their futures</w:t>
        </w:r>
      </w:hyperlink>
      <w:r w:rsidRPr="007C2793">
        <w:rPr>
          <w:rFonts w:ascii="Georgia" w:eastAsia="Times New Roman" w:hAnsi="Georgia" w:cs="Times New Roman"/>
          <w:color w:val="000000" w:themeColor="text1"/>
          <w:sz w:val="21"/>
          <w:szCs w:val="21"/>
          <w:lang w:val="en-US" w:eastAsia="fr-FR"/>
        </w:rPr>
        <w:t> and the potential of our continent diminished.</w:t>
      </w:r>
    </w:p>
    <w:p w:rsidR="007C2793" w:rsidRPr="007C2793" w:rsidRDefault="007C2793" w:rsidP="007C2793">
      <w:pPr>
        <w:textAlignment w:val="baseline"/>
        <w:rPr>
          <w:rFonts w:ascii="Georgia" w:eastAsia="Times New Roman" w:hAnsi="Georgia" w:cs="Times New Roman"/>
          <w:color w:val="000000" w:themeColor="text1"/>
          <w:sz w:val="21"/>
          <w:szCs w:val="21"/>
          <w:lang w:val="en-US" w:eastAsia="fr-FR"/>
        </w:rPr>
      </w:pPr>
      <w:r w:rsidRPr="007C2793">
        <w:rPr>
          <w:rFonts w:ascii="Georgia" w:eastAsia="Times New Roman" w:hAnsi="Georgia" w:cs="Times New Roman"/>
          <w:color w:val="000000" w:themeColor="text1"/>
          <w:sz w:val="21"/>
          <w:szCs w:val="21"/>
          <w:lang w:val="en-US" w:eastAsia="fr-FR"/>
        </w:rPr>
        <w:t>New research from the </w:t>
      </w:r>
      <w:hyperlink r:id="rId8" w:history="1">
        <w:r w:rsidRPr="007C2793">
          <w:rPr>
            <w:rFonts w:ascii="Georgia" w:eastAsia="Times New Roman" w:hAnsi="Georgia" w:cs="Times New Roman"/>
            <w:color w:val="000000" w:themeColor="text1"/>
            <w:sz w:val="21"/>
            <w:szCs w:val="21"/>
            <w:bdr w:val="none" w:sz="0" w:space="0" w:color="auto" w:frame="1"/>
            <w:lang w:val="en-US" w:eastAsia="fr-FR"/>
          </w:rPr>
          <w:t>African Child Policy Forum</w:t>
        </w:r>
      </w:hyperlink>
      <w:r w:rsidRPr="007C2793">
        <w:rPr>
          <w:rFonts w:ascii="Georgia" w:eastAsia="Times New Roman" w:hAnsi="Georgia" w:cs="Times New Roman"/>
          <w:color w:val="000000" w:themeColor="text1"/>
          <w:sz w:val="21"/>
          <w:szCs w:val="21"/>
          <w:lang w:val="en-US" w:eastAsia="fr-FR"/>
        </w:rPr>
        <w:t> shows that far too often, to be a girl in Africa means being denied education; getting married too young; sexual and emotional abuse at home and school; being barred from inheriting property; and being last in the queue when it comes to state spending on health, education and social protection. As if that were not enough, the Covid-19 pandemic has </w:t>
      </w:r>
      <w:hyperlink r:id="rId9" w:history="1">
        <w:r w:rsidRPr="007C2793">
          <w:rPr>
            <w:rFonts w:ascii="Georgia" w:eastAsia="Times New Roman" w:hAnsi="Georgia" w:cs="Times New Roman"/>
            <w:color w:val="000000" w:themeColor="text1"/>
            <w:sz w:val="21"/>
            <w:szCs w:val="21"/>
            <w:bdr w:val="none" w:sz="0" w:space="0" w:color="auto" w:frame="1"/>
            <w:lang w:val="en-US" w:eastAsia="fr-FR"/>
          </w:rPr>
          <w:t>exacerbated</w:t>
        </w:r>
      </w:hyperlink>
      <w:r w:rsidRPr="007C2793">
        <w:rPr>
          <w:rFonts w:ascii="Georgia" w:eastAsia="Times New Roman" w:hAnsi="Georgia" w:cs="Times New Roman"/>
          <w:color w:val="000000" w:themeColor="text1"/>
          <w:sz w:val="21"/>
          <w:szCs w:val="21"/>
          <w:lang w:val="en-US" w:eastAsia="fr-FR"/>
        </w:rPr>
        <w:t> the abuse, violence and exploitation suffered by millions of African girls.</w:t>
      </w:r>
    </w:p>
    <w:p w:rsidR="007C2793" w:rsidRPr="007C2793" w:rsidRDefault="007C2793" w:rsidP="007C2793">
      <w:pPr>
        <w:textAlignment w:val="baseline"/>
        <w:rPr>
          <w:rFonts w:ascii="Georgia" w:eastAsia="Times New Roman" w:hAnsi="Georgia" w:cs="Times New Roman"/>
          <w:color w:val="000000" w:themeColor="text1"/>
          <w:sz w:val="21"/>
          <w:szCs w:val="21"/>
          <w:lang w:val="en-US" w:eastAsia="fr-FR"/>
        </w:rPr>
      </w:pPr>
      <w:r w:rsidRPr="007C2793">
        <w:rPr>
          <w:rFonts w:ascii="Georgia" w:eastAsia="Times New Roman" w:hAnsi="Georgia" w:cs="Times New Roman"/>
          <w:color w:val="000000" w:themeColor="text1"/>
          <w:sz w:val="21"/>
          <w:szCs w:val="21"/>
          <w:lang w:val="en-US" w:eastAsia="fr-FR"/>
        </w:rPr>
        <w:t>But there is cause for optimism. This year marks the 30th anniversary of the </w:t>
      </w:r>
      <w:hyperlink r:id="rId10" w:history="1">
        <w:r w:rsidRPr="007C2793">
          <w:rPr>
            <w:rFonts w:ascii="Georgia" w:eastAsia="Times New Roman" w:hAnsi="Georgia" w:cs="Times New Roman"/>
            <w:color w:val="000000" w:themeColor="text1"/>
            <w:sz w:val="21"/>
            <w:szCs w:val="21"/>
            <w:bdr w:val="none" w:sz="0" w:space="0" w:color="auto" w:frame="1"/>
            <w:lang w:val="en-US" w:eastAsia="fr-FR"/>
          </w:rPr>
          <w:t>African charter on the rights and welfare of the child</w:t>
        </w:r>
      </w:hyperlink>
      <w:r w:rsidRPr="007C2793">
        <w:rPr>
          <w:rFonts w:ascii="Georgia" w:eastAsia="Times New Roman" w:hAnsi="Georgia" w:cs="Times New Roman"/>
          <w:color w:val="000000" w:themeColor="text1"/>
          <w:sz w:val="21"/>
          <w:szCs w:val="21"/>
          <w:lang w:val="en-US" w:eastAsia="fr-FR"/>
        </w:rPr>
        <w:t xml:space="preserve">, a ground-breaking regional treaty that has strong support across the continent. Only six of the 55 African Union member states have yet to ratify the charter, and many of its provisions have been adopted into the domestic laws of African nations. There has been progress on a wide range of indicators – infant mortality, child malnutrition, female genital mutilation and child marriage rates have all fallen in the past three decades. Measles </w:t>
      </w:r>
      <w:proofErr w:type="spellStart"/>
      <w:r w:rsidRPr="007C2793">
        <w:rPr>
          <w:rFonts w:ascii="Georgia" w:eastAsia="Times New Roman" w:hAnsi="Georgia" w:cs="Times New Roman"/>
          <w:color w:val="000000" w:themeColor="text1"/>
          <w:sz w:val="21"/>
          <w:szCs w:val="21"/>
          <w:lang w:val="en-US" w:eastAsia="fr-FR"/>
        </w:rPr>
        <w:t>immunisation</w:t>
      </w:r>
      <w:proofErr w:type="spellEnd"/>
      <w:r w:rsidRPr="007C2793">
        <w:rPr>
          <w:rFonts w:ascii="Georgia" w:eastAsia="Times New Roman" w:hAnsi="Georgia" w:cs="Times New Roman"/>
          <w:color w:val="000000" w:themeColor="text1"/>
          <w:sz w:val="21"/>
          <w:szCs w:val="21"/>
          <w:lang w:val="en-US" w:eastAsia="fr-FR"/>
        </w:rPr>
        <w:t>, birth registration and secondary school enrolment (for both boys and girls) have all risen.</w:t>
      </w:r>
    </w:p>
    <w:p w:rsidR="007C2793" w:rsidRPr="007C2793" w:rsidRDefault="007C2793" w:rsidP="007C2793">
      <w:pPr>
        <w:textAlignment w:val="baseline"/>
        <w:rPr>
          <w:rFonts w:ascii="Georgia" w:eastAsia="Times New Roman" w:hAnsi="Georgia" w:cs="Times New Roman"/>
          <w:color w:val="000000" w:themeColor="text1"/>
          <w:sz w:val="21"/>
          <w:szCs w:val="21"/>
          <w:lang w:val="en-US" w:eastAsia="fr-FR"/>
        </w:rPr>
      </w:pPr>
      <w:r w:rsidRPr="007C2793">
        <w:rPr>
          <w:rFonts w:ascii="Georgia" w:eastAsia="Times New Roman" w:hAnsi="Georgia" w:cs="Times New Roman"/>
          <w:color w:val="000000" w:themeColor="text1"/>
          <w:sz w:val="21"/>
          <w:szCs w:val="21"/>
          <w:lang w:val="en-US" w:eastAsia="fr-FR"/>
        </w:rPr>
        <w:t xml:space="preserve">The African Child Policy Forum’s Girl-Friendliness Index measures the progress of 52 African governments towards </w:t>
      </w:r>
      <w:proofErr w:type="spellStart"/>
      <w:r w:rsidRPr="007C2793">
        <w:rPr>
          <w:rFonts w:ascii="Georgia" w:eastAsia="Times New Roman" w:hAnsi="Georgia" w:cs="Times New Roman"/>
          <w:color w:val="000000" w:themeColor="text1"/>
          <w:sz w:val="21"/>
          <w:szCs w:val="21"/>
          <w:lang w:val="en-US" w:eastAsia="fr-FR"/>
        </w:rPr>
        <w:t>realising</w:t>
      </w:r>
      <w:proofErr w:type="spellEnd"/>
      <w:r w:rsidRPr="007C2793">
        <w:rPr>
          <w:rFonts w:ascii="Georgia" w:eastAsia="Times New Roman" w:hAnsi="Georgia" w:cs="Times New Roman"/>
          <w:color w:val="000000" w:themeColor="text1"/>
          <w:sz w:val="21"/>
          <w:szCs w:val="21"/>
          <w:lang w:val="en-US" w:eastAsia="fr-FR"/>
        </w:rPr>
        <w:t xml:space="preserve"> the rights of girls. Mauritius, Tunisia, South </w:t>
      </w:r>
      <w:hyperlink r:id="rId11" w:history="1">
        <w:r w:rsidRPr="007C2793">
          <w:rPr>
            <w:rFonts w:ascii="Georgia" w:eastAsia="Times New Roman" w:hAnsi="Georgia" w:cs="Times New Roman"/>
            <w:color w:val="000000" w:themeColor="text1"/>
            <w:sz w:val="21"/>
            <w:szCs w:val="21"/>
            <w:bdr w:val="none" w:sz="0" w:space="0" w:color="auto" w:frame="1"/>
            <w:lang w:val="en-US" w:eastAsia="fr-FR"/>
          </w:rPr>
          <w:t>Africa</w:t>
        </w:r>
      </w:hyperlink>
      <w:r w:rsidRPr="007C2793">
        <w:rPr>
          <w:rFonts w:ascii="Georgia" w:eastAsia="Times New Roman" w:hAnsi="Georgia" w:cs="Times New Roman"/>
          <w:color w:val="000000" w:themeColor="text1"/>
          <w:sz w:val="21"/>
          <w:szCs w:val="21"/>
          <w:lang w:val="en-US" w:eastAsia="fr-FR"/>
        </w:rPr>
        <w:t>, Seychelles, Algeria, Cape Verde and Namibia all score relatively highly for having advanced the rights of their girls and rank in the “most girl-friendly” category. However, it is no surprise that countries with the highest levels of poverty, conflict and political instability, such as South Sudan, Chad, Eritrea, the Democratic Republic of the Congo, Niger, Central African Republic and Comoros, have the lowest scores and are thus rated “least girl-friendly”.</w:t>
      </w:r>
    </w:p>
    <w:p w:rsidR="007C2793" w:rsidRPr="007C2793" w:rsidRDefault="007C2793" w:rsidP="007C2793">
      <w:pPr>
        <w:spacing w:after="240"/>
        <w:textAlignment w:val="baseline"/>
        <w:rPr>
          <w:rFonts w:ascii="Georgia" w:eastAsia="Times New Roman" w:hAnsi="Georgia" w:cs="Times New Roman"/>
          <w:color w:val="000000" w:themeColor="text1"/>
          <w:sz w:val="21"/>
          <w:szCs w:val="21"/>
          <w:lang w:val="en-US" w:eastAsia="fr-FR"/>
        </w:rPr>
      </w:pPr>
      <w:r w:rsidRPr="007C2793">
        <w:rPr>
          <w:rFonts w:ascii="Georgia" w:eastAsia="Times New Roman" w:hAnsi="Georgia" w:cs="Times New Roman"/>
          <w:color w:val="000000" w:themeColor="text1"/>
          <w:sz w:val="21"/>
          <w:szCs w:val="21"/>
          <w:lang w:val="en-US" w:eastAsia="fr-FR"/>
        </w:rPr>
        <w:t xml:space="preserve">It is significant that some under-resourced African countries – including Lesotho and Gabon – performed reasonably well, while others with a relatively high GDP – such as Equatorial Guinea and Botswana – were ranked lower. This suggests that political will and accountability are just as important as increasing budgets for girls’ </w:t>
      </w:r>
      <w:proofErr w:type="spellStart"/>
      <w:r w:rsidRPr="007C2793">
        <w:rPr>
          <w:rFonts w:ascii="Georgia" w:eastAsia="Times New Roman" w:hAnsi="Georgia" w:cs="Times New Roman"/>
          <w:color w:val="000000" w:themeColor="text1"/>
          <w:sz w:val="21"/>
          <w:szCs w:val="21"/>
          <w:lang w:val="en-US" w:eastAsia="fr-FR"/>
        </w:rPr>
        <w:t>programmes</w:t>
      </w:r>
      <w:proofErr w:type="spellEnd"/>
      <w:r w:rsidRPr="007C2793">
        <w:rPr>
          <w:rFonts w:ascii="Georgia" w:eastAsia="Times New Roman" w:hAnsi="Georgia" w:cs="Times New Roman"/>
          <w:color w:val="000000" w:themeColor="text1"/>
          <w:sz w:val="21"/>
          <w:szCs w:val="21"/>
          <w:lang w:val="en-US" w:eastAsia="fr-FR"/>
        </w:rPr>
        <w:t>.</w:t>
      </w:r>
    </w:p>
    <w:p w:rsidR="007C2793" w:rsidRPr="007C2793" w:rsidRDefault="007C2793" w:rsidP="007C2793">
      <w:pPr>
        <w:spacing w:after="240"/>
        <w:textAlignment w:val="baseline"/>
        <w:rPr>
          <w:rFonts w:ascii="Georgia" w:eastAsia="Times New Roman" w:hAnsi="Georgia" w:cs="Times New Roman"/>
          <w:color w:val="000000" w:themeColor="text1"/>
          <w:sz w:val="21"/>
          <w:szCs w:val="21"/>
          <w:lang w:val="en-US" w:eastAsia="fr-FR"/>
        </w:rPr>
      </w:pPr>
      <w:r w:rsidRPr="007C2793">
        <w:rPr>
          <w:rFonts w:ascii="Georgia" w:eastAsia="Times New Roman" w:hAnsi="Georgia" w:cs="Times New Roman"/>
          <w:color w:val="000000" w:themeColor="text1"/>
          <w:sz w:val="21"/>
          <w:szCs w:val="21"/>
          <w:lang w:val="en-US" w:eastAsia="fr-FR"/>
        </w:rPr>
        <w:t xml:space="preserve">We urgently have to break the cycle of gender-based discrimination and inequality. Girls are key drivers of transformation, and investing in them will trigger a chain reaction that ultimately leads towards a peaceful and prosperous Africa. To achieve this, governments must take urgent action on a number of fronts, starting with passing girl-friendly laws and repealing discriminatory ones. Investment in education should rise to at least 4% of GDP, in health to at least 15% and social protection to 6.4%, in line with International </w:t>
      </w:r>
      <w:proofErr w:type="spellStart"/>
      <w:r w:rsidRPr="007C2793">
        <w:rPr>
          <w:rFonts w:ascii="Georgia" w:eastAsia="Times New Roman" w:hAnsi="Georgia" w:cs="Times New Roman"/>
          <w:color w:val="000000" w:themeColor="text1"/>
          <w:sz w:val="21"/>
          <w:szCs w:val="21"/>
          <w:lang w:val="en-US" w:eastAsia="fr-FR"/>
        </w:rPr>
        <w:t>Labour</w:t>
      </w:r>
      <w:proofErr w:type="spellEnd"/>
      <w:r w:rsidRPr="007C2793">
        <w:rPr>
          <w:rFonts w:ascii="Georgia" w:eastAsia="Times New Roman" w:hAnsi="Georgia" w:cs="Times New Roman"/>
          <w:color w:val="000000" w:themeColor="text1"/>
          <w:sz w:val="21"/>
          <w:szCs w:val="21"/>
          <w:lang w:val="en-US" w:eastAsia="fr-FR"/>
        </w:rPr>
        <w:t xml:space="preserve"> Organization recommendations. This must go hand in hand with increased government commitment to eliminating violence against girls and giving them the space to voice their opinions.</w:t>
      </w:r>
    </w:p>
    <w:p w:rsidR="00050563" w:rsidRPr="00876AD2" w:rsidRDefault="007C2793" w:rsidP="00876AD2">
      <w:pPr>
        <w:spacing w:after="240"/>
        <w:textAlignment w:val="baseline"/>
        <w:rPr>
          <w:rFonts w:ascii="Georgia" w:eastAsia="Times New Roman" w:hAnsi="Georgia" w:cs="Times New Roman"/>
          <w:color w:val="000000" w:themeColor="text1"/>
          <w:sz w:val="21"/>
          <w:szCs w:val="21"/>
          <w:lang w:eastAsia="fr-FR"/>
        </w:rPr>
      </w:pPr>
      <w:r w:rsidRPr="007C2793">
        <w:rPr>
          <w:rFonts w:ascii="Georgia" w:eastAsia="Times New Roman" w:hAnsi="Georgia" w:cs="Times New Roman"/>
          <w:color w:val="000000" w:themeColor="text1"/>
          <w:sz w:val="21"/>
          <w:szCs w:val="21"/>
          <w:lang w:val="en-US" w:eastAsia="fr-FR"/>
        </w:rPr>
        <w:t xml:space="preserve">The fact that some African governments have made advancements towards </w:t>
      </w:r>
      <w:proofErr w:type="spellStart"/>
      <w:r w:rsidRPr="007C2793">
        <w:rPr>
          <w:rFonts w:ascii="Georgia" w:eastAsia="Times New Roman" w:hAnsi="Georgia" w:cs="Times New Roman"/>
          <w:color w:val="000000" w:themeColor="text1"/>
          <w:sz w:val="21"/>
          <w:szCs w:val="21"/>
          <w:lang w:val="en-US" w:eastAsia="fr-FR"/>
        </w:rPr>
        <w:t>realising</w:t>
      </w:r>
      <w:proofErr w:type="spellEnd"/>
      <w:r w:rsidRPr="007C2793">
        <w:rPr>
          <w:rFonts w:ascii="Georgia" w:eastAsia="Times New Roman" w:hAnsi="Georgia" w:cs="Times New Roman"/>
          <w:color w:val="000000" w:themeColor="text1"/>
          <w:sz w:val="21"/>
          <w:szCs w:val="21"/>
          <w:lang w:val="en-US" w:eastAsia="fr-FR"/>
        </w:rPr>
        <w:t xml:space="preserve"> girls’ rights and improving their wellbeing proves that given the political will, advances are possible. I applaud those countries that have risen to the top of the table and urge others to follow their example. But to the many who are shirking their responsibility to transform Africa into a continent where girls feel safe, respected and valued, we can no longer tolerate what is entirely unacceptable. </w:t>
      </w:r>
      <w:proofErr w:type="spellStart"/>
      <w:r w:rsidRPr="007C2793">
        <w:rPr>
          <w:rFonts w:ascii="Georgia" w:eastAsia="Times New Roman" w:hAnsi="Georgia" w:cs="Times New Roman"/>
          <w:color w:val="000000" w:themeColor="text1"/>
          <w:sz w:val="21"/>
          <w:szCs w:val="21"/>
          <w:lang w:eastAsia="fr-FR"/>
        </w:rPr>
        <w:t>Things</w:t>
      </w:r>
      <w:proofErr w:type="spellEnd"/>
      <w:r w:rsidRPr="007C2793">
        <w:rPr>
          <w:rFonts w:ascii="Georgia" w:eastAsia="Times New Roman" w:hAnsi="Georgia" w:cs="Times New Roman"/>
          <w:color w:val="000000" w:themeColor="text1"/>
          <w:sz w:val="21"/>
          <w:szCs w:val="21"/>
          <w:lang w:eastAsia="fr-FR"/>
        </w:rPr>
        <w:t xml:space="preserve"> must change, and </w:t>
      </w:r>
      <w:proofErr w:type="spellStart"/>
      <w:r w:rsidRPr="007C2793">
        <w:rPr>
          <w:rFonts w:ascii="Georgia" w:eastAsia="Times New Roman" w:hAnsi="Georgia" w:cs="Times New Roman"/>
          <w:color w:val="000000" w:themeColor="text1"/>
          <w:sz w:val="21"/>
          <w:szCs w:val="21"/>
          <w:lang w:eastAsia="fr-FR"/>
        </w:rPr>
        <w:t>they</w:t>
      </w:r>
      <w:proofErr w:type="spellEnd"/>
      <w:r w:rsidRPr="007C2793">
        <w:rPr>
          <w:rFonts w:ascii="Georgia" w:eastAsia="Times New Roman" w:hAnsi="Georgia" w:cs="Times New Roman"/>
          <w:color w:val="000000" w:themeColor="text1"/>
          <w:sz w:val="21"/>
          <w:szCs w:val="21"/>
          <w:lang w:eastAsia="fr-FR"/>
        </w:rPr>
        <w:t xml:space="preserve"> must change </w:t>
      </w:r>
      <w:proofErr w:type="spellStart"/>
      <w:r w:rsidRPr="007C2793">
        <w:rPr>
          <w:rFonts w:ascii="Georgia" w:eastAsia="Times New Roman" w:hAnsi="Georgia" w:cs="Times New Roman"/>
          <w:color w:val="000000" w:themeColor="text1"/>
          <w:sz w:val="21"/>
          <w:szCs w:val="21"/>
          <w:lang w:eastAsia="fr-FR"/>
        </w:rPr>
        <w:t>quickly</w:t>
      </w:r>
      <w:proofErr w:type="spellEnd"/>
      <w:r w:rsidRPr="007C2793">
        <w:rPr>
          <w:rFonts w:ascii="Georgia" w:eastAsia="Times New Roman" w:hAnsi="Georgia" w:cs="Times New Roman"/>
          <w:color w:val="000000" w:themeColor="text1"/>
          <w:sz w:val="21"/>
          <w:szCs w:val="21"/>
          <w:lang w:eastAsia="fr-FR"/>
        </w:rPr>
        <w:t>.</w:t>
      </w:r>
      <w:bookmarkStart w:id="0" w:name="_GoBack"/>
      <w:bookmarkEnd w:id="0"/>
    </w:p>
    <w:sectPr w:rsidR="00050563" w:rsidRPr="00876AD2" w:rsidSect="006F647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20B0604020202020204"/>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E52E5"/>
    <w:multiLevelType w:val="multilevel"/>
    <w:tmpl w:val="C5D4E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793"/>
    <w:rsid w:val="00050563"/>
    <w:rsid w:val="006F647D"/>
    <w:rsid w:val="007C2793"/>
    <w:rsid w:val="00876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D3752FB"/>
  <w15:chartTrackingRefBased/>
  <w15:docId w15:val="{136C9171-8A41-DA4E-9601-D181DB889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7C2793"/>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C2793"/>
    <w:rPr>
      <w:rFonts w:ascii="Times New Roman" w:eastAsia="Times New Roman" w:hAnsi="Times New Roman" w:cs="Times New Roman"/>
      <w:b/>
      <w:bCs/>
      <w:kern w:val="36"/>
      <w:sz w:val="48"/>
      <w:szCs w:val="48"/>
      <w:lang w:eastAsia="fr-FR"/>
    </w:rPr>
  </w:style>
  <w:style w:type="character" w:styleId="Lienhypertexte">
    <w:name w:val="Hyperlink"/>
    <w:basedOn w:val="Policepardfaut"/>
    <w:uiPriority w:val="99"/>
    <w:semiHidden/>
    <w:unhideWhenUsed/>
    <w:rsid w:val="007C2793"/>
    <w:rPr>
      <w:color w:val="0000FF"/>
      <w:u w:val="single"/>
    </w:rPr>
  </w:style>
  <w:style w:type="paragraph" w:styleId="NormalWeb">
    <w:name w:val="Normal (Web)"/>
    <w:basedOn w:val="Normal"/>
    <w:uiPriority w:val="99"/>
    <w:semiHidden/>
    <w:unhideWhenUsed/>
    <w:rsid w:val="007C2793"/>
    <w:pPr>
      <w:spacing w:before="100" w:beforeAutospacing="1" w:after="100" w:afterAutospacing="1"/>
    </w:pPr>
    <w:rPr>
      <w:rFonts w:ascii="Times New Roman" w:eastAsia="Times New Roman" w:hAnsi="Times New Roman" w:cs="Times New Roman"/>
      <w:lang w:eastAsia="fr-FR"/>
    </w:rPr>
  </w:style>
  <w:style w:type="character" w:customStyle="1" w:styleId="css-l6t30p">
    <w:name w:val="css-l6t30p"/>
    <w:basedOn w:val="Policepardfaut"/>
    <w:rsid w:val="007C2793"/>
  </w:style>
  <w:style w:type="character" w:customStyle="1" w:styleId="css-nsq509">
    <w:name w:val="css-nsq509"/>
    <w:basedOn w:val="Policepardfaut"/>
    <w:rsid w:val="007C2793"/>
  </w:style>
  <w:style w:type="character" w:customStyle="1" w:styleId="apple-converted-space">
    <w:name w:val="apple-converted-space"/>
    <w:basedOn w:val="Policepardfaut"/>
    <w:rsid w:val="007C2793"/>
  </w:style>
  <w:style w:type="paragraph" w:customStyle="1" w:styleId="css-h50b31">
    <w:name w:val="css-h50b31"/>
    <w:basedOn w:val="Normal"/>
    <w:rsid w:val="007C2793"/>
    <w:pPr>
      <w:spacing w:before="100" w:beforeAutospacing="1" w:after="100" w:afterAutospacing="1"/>
    </w:pPr>
    <w:rPr>
      <w:rFonts w:ascii="Times New Roman" w:eastAsia="Times New Roman" w:hAnsi="Times New Roman" w:cs="Times New Roman"/>
      <w:lang w:eastAsia="fr-FR"/>
    </w:rPr>
  </w:style>
  <w:style w:type="paragraph" w:customStyle="1" w:styleId="css-38z03z">
    <w:name w:val="css-38z03z"/>
    <w:basedOn w:val="Normal"/>
    <w:rsid w:val="007C2793"/>
    <w:pPr>
      <w:spacing w:before="100" w:beforeAutospacing="1" w:after="100" w:afterAutospacing="1"/>
    </w:pPr>
    <w:rPr>
      <w:rFonts w:ascii="Times New Roman" w:eastAsia="Times New Roman" w:hAnsi="Times New Roman" w:cs="Times New Roman"/>
      <w:lang w:eastAsia="fr-FR"/>
    </w:rPr>
  </w:style>
  <w:style w:type="character" w:customStyle="1" w:styleId="css-1ac5g5w">
    <w:name w:val="css-1ac5g5w"/>
    <w:basedOn w:val="Policepardfaut"/>
    <w:rsid w:val="007C2793"/>
  </w:style>
  <w:style w:type="character" w:customStyle="1" w:styleId="css-38z03z1">
    <w:name w:val="css-38z03z1"/>
    <w:basedOn w:val="Policepardfaut"/>
    <w:rsid w:val="007C27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394057">
      <w:bodyDiv w:val="1"/>
      <w:marLeft w:val="0"/>
      <w:marRight w:val="0"/>
      <w:marTop w:val="0"/>
      <w:marBottom w:val="0"/>
      <w:divBdr>
        <w:top w:val="none" w:sz="0" w:space="0" w:color="auto"/>
        <w:left w:val="none" w:sz="0" w:space="0" w:color="auto"/>
        <w:bottom w:val="none" w:sz="0" w:space="0" w:color="auto"/>
        <w:right w:val="none" w:sz="0" w:space="0" w:color="auto"/>
      </w:divBdr>
      <w:divsChild>
        <w:div w:id="739867464">
          <w:marLeft w:val="0"/>
          <w:marRight w:val="0"/>
          <w:marTop w:val="0"/>
          <w:marBottom w:val="0"/>
          <w:divBdr>
            <w:top w:val="none" w:sz="0" w:space="0" w:color="auto"/>
            <w:left w:val="none" w:sz="0" w:space="0" w:color="auto"/>
            <w:bottom w:val="none" w:sz="0" w:space="0" w:color="auto"/>
            <w:right w:val="none" w:sz="0" w:space="0" w:color="auto"/>
          </w:divBdr>
          <w:divsChild>
            <w:div w:id="1360820447">
              <w:marLeft w:val="0"/>
              <w:marRight w:val="0"/>
              <w:marTop w:val="0"/>
              <w:marBottom w:val="0"/>
              <w:divBdr>
                <w:top w:val="none" w:sz="0" w:space="0" w:color="auto"/>
                <w:left w:val="none" w:sz="0" w:space="0" w:color="auto"/>
                <w:bottom w:val="none" w:sz="0" w:space="0" w:color="auto"/>
                <w:right w:val="none" w:sz="0" w:space="0" w:color="auto"/>
              </w:divBdr>
              <w:divsChild>
                <w:div w:id="1632788896">
                  <w:marLeft w:val="0"/>
                  <w:marRight w:val="0"/>
                  <w:marTop w:val="0"/>
                  <w:marBottom w:val="0"/>
                  <w:divBdr>
                    <w:top w:val="none" w:sz="0" w:space="0" w:color="auto"/>
                    <w:left w:val="none" w:sz="0" w:space="0" w:color="auto"/>
                    <w:bottom w:val="none" w:sz="0" w:space="0" w:color="auto"/>
                    <w:right w:val="none" w:sz="0" w:space="0" w:color="auto"/>
                  </w:divBdr>
                  <w:divsChild>
                    <w:div w:id="155610429">
                      <w:marLeft w:val="0"/>
                      <w:marRight w:val="0"/>
                      <w:marTop w:val="0"/>
                      <w:marBottom w:val="0"/>
                      <w:divBdr>
                        <w:top w:val="none" w:sz="0" w:space="0" w:color="auto"/>
                        <w:left w:val="none" w:sz="0" w:space="0" w:color="auto"/>
                        <w:bottom w:val="none" w:sz="0" w:space="0" w:color="auto"/>
                        <w:right w:val="none" w:sz="0" w:space="0" w:color="auto"/>
                      </w:divBdr>
                      <w:divsChild>
                        <w:div w:id="190737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50040">
          <w:marLeft w:val="0"/>
          <w:marRight w:val="0"/>
          <w:marTop w:val="0"/>
          <w:marBottom w:val="0"/>
          <w:divBdr>
            <w:top w:val="none" w:sz="0" w:space="0" w:color="auto"/>
            <w:left w:val="none" w:sz="0" w:space="0" w:color="auto"/>
            <w:bottom w:val="none" w:sz="0" w:space="0" w:color="auto"/>
            <w:right w:val="none" w:sz="0" w:space="0" w:color="auto"/>
          </w:divBdr>
          <w:divsChild>
            <w:div w:id="1116872096">
              <w:marLeft w:val="0"/>
              <w:marRight w:val="0"/>
              <w:marTop w:val="0"/>
              <w:marBottom w:val="0"/>
              <w:divBdr>
                <w:top w:val="none" w:sz="0" w:space="0" w:color="auto"/>
                <w:left w:val="none" w:sz="0" w:space="0" w:color="auto"/>
                <w:bottom w:val="none" w:sz="0" w:space="0" w:color="auto"/>
                <w:right w:val="none" w:sz="0" w:space="0" w:color="auto"/>
              </w:divBdr>
              <w:divsChild>
                <w:div w:id="70320977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187133054">
          <w:marLeft w:val="0"/>
          <w:marRight w:val="0"/>
          <w:marTop w:val="0"/>
          <w:marBottom w:val="0"/>
          <w:divBdr>
            <w:top w:val="none" w:sz="0" w:space="0" w:color="auto"/>
            <w:left w:val="none" w:sz="0" w:space="0" w:color="auto"/>
            <w:bottom w:val="none" w:sz="0" w:space="0" w:color="auto"/>
            <w:right w:val="none" w:sz="0" w:space="0" w:color="auto"/>
          </w:divBdr>
          <w:divsChild>
            <w:div w:id="464734024">
              <w:marLeft w:val="0"/>
              <w:marRight w:val="0"/>
              <w:marTop w:val="0"/>
              <w:marBottom w:val="0"/>
              <w:divBdr>
                <w:top w:val="none" w:sz="0" w:space="0" w:color="auto"/>
                <w:left w:val="none" w:sz="0" w:space="0" w:color="auto"/>
                <w:bottom w:val="none" w:sz="0" w:space="0" w:color="auto"/>
                <w:right w:val="none" w:sz="0" w:space="0" w:color="auto"/>
              </w:divBdr>
              <w:divsChild>
                <w:div w:id="944507318">
                  <w:marLeft w:val="0"/>
                  <w:marRight w:val="0"/>
                  <w:marTop w:val="0"/>
                  <w:marBottom w:val="0"/>
                  <w:divBdr>
                    <w:top w:val="none" w:sz="0" w:space="0" w:color="auto"/>
                    <w:left w:val="none" w:sz="0" w:space="0" w:color="auto"/>
                    <w:bottom w:val="none" w:sz="0" w:space="0" w:color="auto"/>
                    <w:right w:val="none" w:sz="0" w:space="0" w:color="auto"/>
                  </w:divBdr>
                  <w:divsChild>
                    <w:div w:id="12130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855731">
              <w:marLeft w:val="0"/>
              <w:marRight w:val="0"/>
              <w:marTop w:val="0"/>
              <w:marBottom w:val="0"/>
              <w:divBdr>
                <w:top w:val="none" w:sz="0" w:space="0" w:color="auto"/>
                <w:left w:val="none" w:sz="0" w:space="0" w:color="auto"/>
                <w:bottom w:val="none" w:sz="0" w:space="0" w:color="auto"/>
                <w:right w:val="none" w:sz="0" w:space="0" w:color="auto"/>
              </w:divBdr>
              <w:divsChild>
                <w:div w:id="371736205">
                  <w:marLeft w:val="0"/>
                  <w:marRight w:val="0"/>
                  <w:marTop w:val="0"/>
                  <w:marBottom w:val="0"/>
                  <w:divBdr>
                    <w:top w:val="none" w:sz="0" w:space="0" w:color="auto"/>
                    <w:left w:val="none" w:sz="0" w:space="0" w:color="auto"/>
                    <w:bottom w:val="none" w:sz="0" w:space="0" w:color="auto"/>
                    <w:right w:val="none" w:sz="0" w:space="0" w:color="auto"/>
                  </w:divBdr>
                  <w:divsChild>
                    <w:div w:id="1179351543">
                      <w:marLeft w:val="0"/>
                      <w:marRight w:val="0"/>
                      <w:marTop w:val="0"/>
                      <w:marBottom w:val="0"/>
                      <w:divBdr>
                        <w:top w:val="none" w:sz="0" w:space="0" w:color="auto"/>
                        <w:left w:val="none" w:sz="0" w:space="0" w:color="auto"/>
                        <w:bottom w:val="none" w:sz="0" w:space="0" w:color="auto"/>
                        <w:right w:val="none" w:sz="0" w:space="0" w:color="auto"/>
                      </w:divBdr>
                      <w:divsChild>
                        <w:div w:id="579408829">
                          <w:marLeft w:val="0"/>
                          <w:marRight w:val="0"/>
                          <w:marTop w:val="0"/>
                          <w:marBottom w:val="0"/>
                          <w:divBdr>
                            <w:top w:val="none" w:sz="0" w:space="0" w:color="auto"/>
                            <w:left w:val="none" w:sz="0" w:space="0" w:color="auto"/>
                            <w:bottom w:val="none" w:sz="0" w:space="0" w:color="auto"/>
                            <w:right w:val="none" w:sz="0" w:space="0" w:color="auto"/>
                          </w:divBdr>
                          <w:divsChild>
                            <w:div w:id="1874071473">
                              <w:marLeft w:val="0"/>
                              <w:marRight w:val="0"/>
                              <w:marTop w:val="0"/>
                              <w:marBottom w:val="0"/>
                              <w:divBdr>
                                <w:top w:val="none" w:sz="0" w:space="0" w:color="auto"/>
                                <w:left w:val="none" w:sz="0" w:space="0" w:color="auto"/>
                                <w:bottom w:val="none" w:sz="0" w:space="0" w:color="auto"/>
                                <w:right w:val="none" w:sz="0" w:space="0" w:color="auto"/>
                              </w:divBdr>
                              <w:divsChild>
                                <w:div w:id="613291714">
                                  <w:marLeft w:val="0"/>
                                  <w:marRight w:val="0"/>
                                  <w:marTop w:val="0"/>
                                  <w:marBottom w:val="0"/>
                                  <w:divBdr>
                                    <w:top w:val="none" w:sz="0" w:space="0" w:color="auto"/>
                                    <w:left w:val="none" w:sz="0" w:space="0" w:color="auto"/>
                                    <w:bottom w:val="none" w:sz="0" w:space="0" w:color="auto"/>
                                    <w:right w:val="none" w:sz="0" w:space="0" w:color="auto"/>
                                  </w:divBdr>
                                </w:div>
                                <w:div w:id="367799302">
                                  <w:marLeft w:val="0"/>
                                  <w:marRight w:val="0"/>
                                  <w:marTop w:val="0"/>
                                  <w:marBottom w:val="0"/>
                                  <w:divBdr>
                                    <w:top w:val="none" w:sz="0" w:space="0" w:color="auto"/>
                                    <w:left w:val="none" w:sz="0" w:space="0" w:color="auto"/>
                                    <w:bottom w:val="none" w:sz="0" w:space="0" w:color="auto"/>
                                    <w:right w:val="none" w:sz="0" w:space="0" w:color="auto"/>
                                  </w:divBdr>
                                </w:div>
                              </w:divsChild>
                            </w:div>
                            <w:div w:id="1982415260">
                              <w:marLeft w:val="0"/>
                              <w:marRight w:val="0"/>
                              <w:marTop w:val="0"/>
                              <w:marBottom w:val="0"/>
                              <w:divBdr>
                                <w:top w:val="none" w:sz="0" w:space="0" w:color="auto"/>
                                <w:left w:val="none" w:sz="0" w:space="0" w:color="auto"/>
                                <w:bottom w:val="none" w:sz="0" w:space="0" w:color="auto"/>
                                <w:right w:val="none" w:sz="0" w:space="0" w:color="auto"/>
                              </w:divBdr>
                              <w:divsChild>
                                <w:div w:id="1197543358">
                                  <w:marLeft w:val="0"/>
                                  <w:marRight w:val="0"/>
                                  <w:marTop w:val="0"/>
                                  <w:marBottom w:val="0"/>
                                  <w:divBdr>
                                    <w:top w:val="none" w:sz="0" w:space="0" w:color="auto"/>
                                    <w:left w:val="none" w:sz="0" w:space="0" w:color="auto"/>
                                    <w:bottom w:val="none" w:sz="0" w:space="0" w:color="auto"/>
                                    <w:right w:val="none" w:sz="0" w:space="0" w:color="auto"/>
                                  </w:divBdr>
                                  <w:divsChild>
                                    <w:div w:id="37277913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 w:id="1419446827">
                              <w:marLeft w:val="0"/>
                              <w:marRight w:val="0"/>
                              <w:marTop w:val="0"/>
                              <w:marBottom w:val="90"/>
                              <w:divBdr>
                                <w:top w:val="none" w:sz="0" w:space="0" w:color="auto"/>
                                <w:left w:val="none" w:sz="0" w:space="0" w:color="auto"/>
                                <w:bottom w:val="none" w:sz="0" w:space="0" w:color="auto"/>
                                <w:right w:val="none" w:sz="0" w:space="0" w:color="auto"/>
                              </w:divBdr>
                              <w:divsChild>
                                <w:div w:id="653413866">
                                  <w:marLeft w:val="0"/>
                                  <w:marRight w:val="0"/>
                                  <w:marTop w:val="0"/>
                                  <w:marBottom w:val="0"/>
                                  <w:divBdr>
                                    <w:top w:val="single" w:sz="6" w:space="5" w:color="DCDCDC"/>
                                    <w:left w:val="none" w:sz="0" w:space="0" w:color="auto"/>
                                    <w:bottom w:val="none" w:sz="0" w:space="0" w:color="auto"/>
                                    <w:right w:val="none" w:sz="0" w:space="0" w:color="auto"/>
                                  </w:divBdr>
                                </w:div>
                                <w:div w:id="1014844710">
                                  <w:marLeft w:val="0"/>
                                  <w:marRight w:val="0"/>
                                  <w:marTop w:val="0"/>
                                  <w:marBottom w:val="0"/>
                                  <w:divBdr>
                                    <w:top w:val="single" w:sz="6" w:space="0" w:color="DCDCDC"/>
                                    <w:left w:val="none" w:sz="0" w:space="0" w:color="auto"/>
                                    <w:bottom w:val="none" w:sz="0" w:space="0" w:color="auto"/>
                                    <w:right w:val="none" w:sz="0" w:space="0" w:color="auto"/>
                                  </w:divBdr>
                                  <w:divsChild>
                                    <w:div w:id="694576050">
                                      <w:marLeft w:val="0"/>
                                      <w:marRight w:val="0"/>
                                      <w:marTop w:val="0"/>
                                      <w:marBottom w:val="0"/>
                                      <w:divBdr>
                                        <w:top w:val="none" w:sz="0" w:space="0" w:color="auto"/>
                                        <w:left w:val="none" w:sz="0" w:space="0" w:color="auto"/>
                                        <w:bottom w:val="none" w:sz="0" w:space="0" w:color="auto"/>
                                        <w:right w:val="none" w:sz="0" w:space="0" w:color="auto"/>
                                      </w:divBdr>
                                      <w:divsChild>
                                        <w:div w:id="1027367433">
                                          <w:marLeft w:val="0"/>
                                          <w:marRight w:val="0"/>
                                          <w:marTop w:val="0"/>
                                          <w:marBottom w:val="0"/>
                                          <w:divBdr>
                                            <w:top w:val="none" w:sz="0" w:space="0" w:color="auto"/>
                                            <w:left w:val="none" w:sz="0" w:space="0" w:color="auto"/>
                                            <w:bottom w:val="none" w:sz="0" w:space="0" w:color="auto"/>
                                            <w:right w:val="none" w:sz="0" w:space="0" w:color="auto"/>
                                          </w:divBdr>
                                          <w:divsChild>
                                            <w:div w:id="786580456">
                                              <w:marLeft w:val="0"/>
                                              <w:marRight w:val="0"/>
                                              <w:marTop w:val="0"/>
                                              <w:marBottom w:val="0"/>
                                              <w:divBdr>
                                                <w:top w:val="none" w:sz="0" w:space="0" w:color="auto"/>
                                                <w:left w:val="none" w:sz="0" w:space="0" w:color="auto"/>
                                                <w:bottom w:val="none" w:sz="0" w:space="0" w:color="auto"/>
                                                <w:right w:val="none" w:sz="0" w:space="0" w:color="auto"/>
                                              </w:divBdr>
                                              <w:divsChild>
                                                <w:div w:id="781992333">
                                                  <w:marLeft w:val="0"/>
                                                  <w:marRight w:val="0"/>
                                                  <w:marTop w:val="0"/>
                                                  <w:marBottom w:val="0"/>
                                                  <w:divBdr>
                                                    <w:top w:val="none" w:sz="0" w:space="0" w:color="auto"/>
                                                    <w:left w:val="none" w:sz="0" w:space="0" w:color="auto"/>
                                                    <w:bottom w:val="none" w:sz="0" w:space="0" w:color="auto"/>
                                                    <w:right w:val="none" w:sz="0" w:space="0" w:color="auto"/>
                                                  </w:divBdr>
                                                </w:div>
                                                <w:div w:id="660888473">
                                                  <w:marLeft w:val="0"/>
                                                  <w:marRight w:val="0"/>
                                                  <w:marTop w:val="0"/>
                                                  <w:marBottom w:val="0"/>
                                                  <w:divBdr>
                                                    <w:top w:val="none" w:sz="0" w:space="0" w:color="auto"/>
                                                    <w:left w:val="none" w:sz="0" w:space="0" w:color="auto"/>
                                                    <w:bottom w:val="none" w:sz="0" w:space="0" w:color="auto"/>
                                                    <w:right w:val="none" w:sz="0" w:space="0" w:color="auto"/>
                                                  </w:divBdr>
                                                  <w:divsChild>
                                                    <w:div w:id="1277131318">
                                                      <w:marLeft w:val="0"/>
                                                      <w:marRight w:val="0"/>
                                                      <w:marTop w:val="0"/>
                                                      <w:marBottom w:val="0"/>
                                                      <w:divBdr>
                                                        <w:top w:val="none" w:sz="0" w:space="0" w:color="auto"/>
                                                        <w:left w:val="none" w:sz="0" w:space="0" w:color="auto"/>
                                                        <w:bottom w:val="none" w:sz="0" w:space="0" w:color="auto"/>
                                                        <w:right w:val="none" w:sz="0" w:space="0" w:color="auto"/>
                                                      </w:divBdr>
                                                      <w:divsChild>
                                                        <w:div w:id="115754721">
                                                          <w:marLeft w:val="0"/>
                                                          <w:marRight w:val="0"/>
                                                          <w:marTop w:val="0"/>
                                                          <w:marBottom w:val="0"/>
                                                          <w:divBdr>
                                                            <w:top w:val="none" w:sz="0" w:space="0" w:color="auto"/>
                                                            <w:left w:val="none" w:sz="0" w:space="0" w:color="auto"/>
                                                            <w:bottom w:val="none" w:sz="0" w:space="0" w:color="auto"/>
                                                            <w:right w:val="none" w:sz="0" w:space="0" w:color="auto"/>
                                                          </w:divBdr>
                                                          <w:divsChild>
                                                            <w:div w:id="600190625">
                                                              <w:marLeft w:val="0"/>
                                                              <w:marRight w:val="0"/>
                                                              <w:marTop w:val="0"/>
                                                              <w:marBottom w:val="0"/>
                                                              <w:divBdr>
                                                                <w:top w:val="none" w:sz="0" w:space="0" w:color="auto"/>
                                                                <w:left w:val="none" w:sz="0" w:space="0" w:color="auto"/>
                                                                <w:bottom w:val="none" w:sz="0" w:space="0" w:color="auto"/>
                                                                <w:right w:val="none" w:sz="0" w:space="0" w:color="auto"/>
                                                              </w:divBdr>
                                                              <w:divsChild>
                                                                <w:div w:id="36128560">
                                                                  <w:marLeft w:val="0"/>
                                                                  <w:marRight w:val="0"/>
                                                                  <w:marTop w:val="0"/>
                                                                  <w:marBottom w:val="0"/>
                                                                  <w:divBdr>
                                                                    <w:top w:val="none" w:sz="0" w:space="0" w:color="auto"/>
                                                                    <w:left w:val="none" w:sz="0" w:space="0" w:color="auto"/>
                                                                    <w:bottom w:val="none" w:sz="0" w:space="0" w:color="auto"/>
                                                                    <w:right w:val="none" w:sz="0" w:space="0" w:color="auto"/>
                                                                  </w:divBdr>
                                                                  <w:divsChild>
                                                                    <w:div w:id="1435781672">
                                                                      <w:marLeft w:val="-3600"/>
                                                                      <w:marRight w:val="300"/>
                                                                      <w:marTop w:val="0"/>
                                                                      <w:marBottom w:val="75"/>
                                                                      <w:divBdr>
                                                                        <w:top w:val="none" w:sz="0" w:space="0" w:color="auto"/>
                                                                        <w:left w:val="none" w:sz="0" w:space="0" w:color="auto"/>
                                                                        <w:bottom w:val="none" w:sz="0" w:space="0" w:color="auto"/>
                                                                        <w:right w:val="none" w:sz="0" w:space="0" w:color="auto"/>
                                                                      </w:divBdr>
                                                                      <w:divsChild>
                                                                        <w:div w:id="1305239751">
                                                                          <w:marLeft w:val="0"/>
                                                                          <w:marRight w:val="0"/>
                                                                          <w:marTop w:val="0"/>
                                                                          <w:marBottom w:val="0"/>
                                                                          <w:divBdr>
                                                                            <w:top w:val="none" w:sz="0" w:space="0" w:color="auto"/>
                                                                            <w:left w:val="none" w:sz="0" w:space="0" w:color="auto"/>
                                                                            <w:bottom w:val="none" w:sz="0" w:space="0" w:color="auto"/>
                                                                            <w:right w:val="none" w:sz="0" w:space="0" w:color="auto"/>
                                                                          </w:divBdr>
                                                                        </w:div>
                                                                        <w:div w:id="723409451">
                                                                          <w:marLeft w:val="0"/>
                                                                          <w:marRight w:val="0"/>
                                                                          <w:marTop w:val="0"/>
                                                                          <w:marBottom w:val="0"/>
                                                                          <w:divBdr>
                                                                            <w:top w:val="none" w:sz="0" w:space="0" w:color="auto"/>
                                                                            <w:left w:val="none" w:sz="0" w:space="0" w:color="auto"/>
                                                                            <w:bottom w:val="none" w:sz="0" w:space="0" w:color="auto"/>
                                                                            <w:right w:val="none" w:sz="0" w:space="0" w:color="auto"/>
                                                                          </w:divBdr>
                                                                          <w:divsChild>
                                                                            <w:div w:id="888032034">
                                                                              <w:marLeft w:val="0"/>
                                                                              <w:marRight w:val="0"/>
                                                                              <w:marTop w:val="0"/>
                                                                              <w:marBottom w:val="0"/>
                                                                              <w:divBdr>
                                                                                <w:top w:val="none" w:sz="0" w:space="0" w:color="auto"/>
                                                                                <w:left w:val="none" w:sz="0" w:space="0" w:color="auto"/>
                                                                                <w:bottom w:val="none" w:sz="0" w:space="0" w:color="auto"/>
                                                                                <w:right w:val="none" w:sz="0" w:space="0" w:color="auto"/>
                                                                              </w:divBdr>
                                                                              <w:divsChild>
                                                                                <w:div w:id="1103189309">
                                                                                  <w:marLeft w:val="0"/>
                                                                                  <w:marRight w:val="0"/>
                                                                                  <w:marTop w:val="0"/>
                                                                                  <w:marBottom w:val="0"/>
                                                                                  <w:divBdr>
                                                                                    <w:top w:val="none" w:sz="0" w:space="0" w:color="auto"/>
                                                                                    <w:left w:val="none" w:sz="0" w:space="0" w:color="auto"/>
                                                                                    <w:bottom w:val="none" w:sz="0" w:space="0" w:color="auto"/>
                                                                                    <w:right w:val="none" w:sz="0" w:space="0" w:color="auto"/>
                                                                                  </w:divBdr>
                                                                                </w:div>
                                                                              </w:divsChild>
                                                                            </w:div>
                                                                            <w:div w:id="381561209">
                                                                              <w:marLeft w:val="0"/>
                                                                              <w:marRight w:val="0"/>
                                                                              <w:marTop w:val="0"/>
                                                                              <w:marBottom w:val="0"/>
                                                                              <w:divBdr>
                                                                                <w:top w:val="none" w:sz="0" w:space="0" w:color="auto"/>
                                                                                <w:left w:val="none" w:sz="0" w:space="0" w:color="auto"/>
                                                                                <w:bottom w:val="none" w:sz="0" w:space="0" w:color="auto"/>
                                                                                <w:right w:val="none" w:sz="0" w:space="0" w:color="auto"/>
                                                                              </w:divBdr>
                                                                              <w:divsChild>
                                                                                <w:div w:id="39643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9520984">
                                                              <w:marLeft w:val="300"/>
                                                              <w:marRight w:val="0"/>
                                                              <w:marTop w:val="60"/>
                                                              <w:marBottom w:val="0"/>
                                                              <w:divBdr>
                                                                <w:top w:val="none" w:sz="0" w:space="0" w:color="auto"/>
                                                                <w:left w:val="none" w:sz="0" w:space="0" w:color="auto"/>
                                                                <w:bottom w:val="none" w:sz="0" w:space="0" w:color="auto"/>
                                                                <w:right w:val="none" w:sz="0" w:space="0" w:color="auto"/>
                                                              </w:divBdr>
                                                              <w:divsChild>
                                                                <w:div w:id="1910455149">
                                                                  <w:marLeft w:val="0"/>
                                                                  <w:marRight w:val="0"/>
                                                                  <w:marTop w:val="0"/>
                                                                  <w:marBottom w:val="0"/>
                                                                  <w:divBdr>
                                                                    <w:top w:val="single" w:sz="6" w:space="0" w:color="DCDCDC"/>
                                                                    <w:left w:val="none" w:sz="0" w:space="6" w:color="auto"/>
                                                                    <w:bottom w:val="none" w:sz="0" w:space="0" w:color="auto"/>
                                                                    <w:right w:val="none" w:sz="0" w:space="6"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fricanchildforum.org/index.php/e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heguardian.com/global-development/2020/sep/03/a-race-against-time-the-new-law-putting-somalias-children-at-risk-of-marriag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guardian.com/global-development/2017/jun/28/child-marriage-cost-4tn-by-2030-researchers-warn-world-bank-icrw" TargetMode="External"/><Relationship Id="rId11" Type="http://schemas.openxmlformats.org/officeDocument/2006/relationships/hyperlink" Target="https://www.theguardian.com/world/africa" TargetMode="External"/><Relationship Id="rId5" Type="http://schemas.openxmlformats.org/officeDocument/2006/relationships/hyperlink" Target="https://www.theguardian.com/profile/gra-a-machel" TargetMode="External"/><Relationship Id="rId10" Type="http://schemas.openxmlformats.org/officeDocument/2006/relationships/hyperlink" Target="https://www.un.org/en/africa/osaa/pdf/au/afr_charter_rights_welfare_child_africa_1990.pdf" TargetMode="External"/><Relationship Id="rId4" Type="http://schemas.openxmlformats.org/officeDocument/2006/relationships/webSettings" Target="webSettings.xml"/><Relationship Id="rId9" Type="http://schemas.openxmlformats.org/officeDocument/2006/relationships/hyperlink" Target="https://www.theguardian.com/global-development/2020/sep/07/why-covid-school-closures-are-making-girls-marry-early"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783</Words>
  <Characters>4307</Characters>
  <Application>Microsoft Office Word</Application>
  <DocSecurity>0</DocSecurity>
  <Lines>35</Lines>
  <Paragraphs>10</Paragraphs>
  <ScaleCrop>false</ScaleCrop>
  <Company/>
  <LinksUpToDate>false</LinksUpToDate>
  <CharactersWithSpaces>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2020-11-25T17:38:00Z</dcterms:created>
  <dcterms:modified xsi:type="dcterms:W3CDTF">2020-11-25T17:43:00Z</dcterms:modified>
</cp:coreProperties>
</file>